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left"/>
        <w:rPr>
          <w:rFonts w:ascii="黑体" w:hAnsi="黑体" w:eastAsia="黑体"/>
          <w:color w:val="000000"/>
          <w:sz w:val="32"/>
          <w:szCs w:val="32"/>
        </w:rPr>
      </w:pPr>
      <w:r>
        <w:rPr>
          <w:rFonts w:hint="eastAsia" w:ascii="宋体" w:hAnsi="宋体"/>
          <w:color w:val="000000"/>
          <w:sz w:val="32"/>
          <w:szCs w:val="32"/>
        </w:rPr>
        <w:t>附件</w:t>
      </w:r>
      <w:r>
        <w:rPr>
          <w:rFonts w:ascii="宋体" w:hAnsi="宋体"/>
          <w:color w:val="000000"/>
          <w:sz w:val="32"/>
          <w:szCs w:val="32"/>
        </w:rPr>
        <w:t>1</w:t>
      </w:r>
    </w:p>
    <w:p>
      <w:pPr>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吉林省第四次全国经济普查课题研究方向</w:t>
      </w:r>
    </w:p>
    <w:tbl>
      <w:tblPr>
        <w:tblStyle w:val="9"/>
        <w:tblpPr w:leftFromText="180" w:rightFromText="180" w:vertAnchor="text" w:horzAnchor="margin" w:tblpY="47"/>
        <w:tblW w:w="8789" w:type="dxa"/>
        <w:tblInd w:w="0" w:type="dxa"/>
        <w:tblLayout w:type="autofit"/>
        <w:tblCellMar>
          <w:top w:w="0" w:type="dxa"/>
          <w:left w:w="108" w:type="dxa"/>
          <w:bottom w:w="0" w:type="dxa"/>
          <w:right w:w="108" w:type="dxa"/>
        </w:tblCellMar>
      </w:tblPr>
      <w:tblGrid>
        <w:gridCol w:w="675"/>
        <w:gridCol w:w="6663"/>
        <w:gridCol w:w="1451"/>
      </w:tblGrid>
      <w:tr>
        <w:tblPrEx>
          <w:tblCellMar>
            <w:top w:w="0" w:type="dxa"/>
            <w:left w:w="108" w:type="dxa"/>
            <w:bottom w:w="0" w:type="dxa"/>
            <w:right w:w="108" w:type="dxa"/>
          </w:tblCellMar>
        </w:tblPrEx>
        <w:trPr>
          <w:trHeight w:val="366"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研究方向</w:t>
            </w:r>
          </w:p>
        </w:tc>
        <w:tc>
          <w:tcPr>
            <w:tcW w:w="14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类型</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6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推进和深化供给侧结构性改革研究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重大研究类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6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民营经济发展状况研究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重大研究类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战略性新兴产业发展研究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重大研究类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4</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高质量发展路径研究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重大研究类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5</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绿色产业发展情况研究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重大研究类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6</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制造业转型升级及面临的困难研究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重大研究类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7</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“三新”经济发展状况及带动就业研究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重大研究类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8</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“一主”、“六双”产业空间布局发展状况研究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重大研究类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9</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融入共建“一带一路”建设“丝路吉林”大通道研究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重大研究类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10</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加快“数字吉林”建设路径研究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重大研究类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11</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现代化产业集群建设路径研究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重大研究类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12</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加快对外开放战略实施力度研究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重大研究类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13</w:t>
            </w:r>
          </w:p>
        </w:tc>
        <w:tc>
          <w:tcPr>
            <w:tcW w:w="6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优化产业布局建设中心城市状况研究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重大研究类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14</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二三产业就业情况分析研究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15</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旅游产业竞争力和对经济增长作用研究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吉林经济发展与发达省份的比较研究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小微企业发展状况研究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吉林省高技术制造业发展现状研究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w:t>
            </w:r>
          </w:p>
        </w:tc>
        <w:tc>
          <w:tcPr>
            <w:tcW w:w="6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一二三产业融合发展问题研究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国家级新区和开发区发展状况研究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1</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企业研发投入现状研究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2</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互联网经济对餐饮业发展的影响</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个体经营户的发展状况研究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物流产业对经济增长作用研究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3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w:t>
            </w:r>
          </w:p>
        </w:tc>
        <w:tc>
          <w:tcPr>
            <w:tcW w:w="666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工业基础能力和重点行业产业链布局研究</w:t>
            </w:r>
          </w:p>
        </w:tc>
        <w:tc>
          <w:tcPr>
            <w:tcW w:w="14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36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r>
              <w:rPr>
                <w:rFonts w:hint="eastAsia" w:ascii="宋体" w:hAnsi="宋体" w:cs="宋体"/>
                <w:color w:val="000000"/>
                <w:kern w:val="0"/>
                <w:szCs w:val="21"/>
              </w:rPr>
              <w:t>26</w:t>
            </w: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高技术服务业发展状况研究</w:t>
            </w:r>
          </w:p>
        </w:tc>
        <w:tc>
          <w:tcPr>
            <w:tcW w:w="14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36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cs="宋体"/>
                <w:color w:val="000000"/>
                <w:kern w:val="0"/>
                <w:szCs w:val="21"/>
              </w:rPr>
            </w:pPr>
            <w:r>
              <w:rPr>
                <w:rFonts w:hint="eastAsia" w:ascii="宋体" w:hAnsi="宋体" w:cs="宋体"/>
                <w:color w:val="000000"/>
                <w:kern w:val="0"/>
                <w:szCs w:val="21"/>
              </w:rPr>
              <w:t>27</w:t>
            </w: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区域创新创业活跃度比较研究</w:t>
            </w:r>
          </w:p>
        </w:tc>
        <w:tc>
          <w:tcPr>
            <w:tcW w:w="14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36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r>
              <w:rPr>
                <w:rFonts w:hint="eastAsia" w:ascii="宋体" w:hAnsi="宋体" w:cs="宋体"/>
                <w:color w:val="000000"/>
                <w:kern w:val="0"/>
                <w:szCs w:val="21"/>
              </w:rPr>
              <w:t>28</w:t>
            </w: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乡村经济振兴发展战略研究</w:t>
            </w:r>
          </w:p>
        </w:tc>
        <w:tc>
          <w:tcPr>
            <w:tcW w:w="14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132"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cs="宋体"/>
                <w:color w:val="000000"/>
                <w:kern w:val="0"/>
                <w:szCs w:val="21"/>
              </w:rPr>
            </w:pPr>
            <w:r>
              <w:rPr>
                <w:rFonts w:hint="eastAsia" w:ascii="宋体" w:hAnsi="宋体" w:cs="宋体"/>
                <w:color w:val="000000"/>
                <w:kern w:val="0"/>
                <w:szCs w:val="21"/>
              </w:rPr>
              <w:t>29</w:t>
            </w: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建筑业在经济中的地位变化研究</w:t>
            </w:r>
          </w:p>
        </w:tc>
        <w:tc>
          <w:tcPr>
            <w:tcW w:w="14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2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cs="宋体"/>
                <w:color w:val="000000"/>
                <w:kern w:val="0"/>
                <w:szCs w:val="21"/>
              </w:rPr>
            </w:pPr>
            <w:r>
              <w:rPr>
                <w:rFonts w:hint="eastAsia" w:ascii="宋体" w:hAnsi="宋体" w:cs="宋体"/>
                <w:color w:val="000000"/>
                <w:kern w:val="0"/>
                <w:szCs w:val="21"/>
              </w:rPr>
              <w:t>30</w:t>
            </w: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基本单位分布状况、问题与对策</w:t>
            </w:r>
          </w:p>
        </w:tc>
        <w:tc>
          <w:tcPr>
            <w:tcW w:w="14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cs="宋体"/>
                <w:color w:val="000000"/>
                <w:kern w:val="0"/>
                <w:szCs w:val="21"/>
              </w:rPr>
            </w:pPr>
            <w:r>
              <w:rPr>
                <w:rFonts w:hint="eastAsia" w:ascii="宋体" w:hAnsi="宋体" w:cs="宋体"/>
                <w:color w:val="000000"/>
                <w:kern w:val="0"/>
                <w:szCs w:val="21"/>
              </w:rPr>
              <w:t>31</w:t>
            </w: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新旧动能转换、培育壮大增长点增长的路径研究</w:t>
            </w:r>
          </w:p>
        </w:tc>
        <w:tc>
          <w:tcPr>
            <w:tcW w:w="14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重点研究类</w:t>
            </w:r>
          </w:p>
        </w:tc>
      </w:tr>
      <w:tr>
        <w:tblPrEx>
          <w:tblCellMar>
            <w:top w:w="0" w:type="dxa"/>
            <w:left w:w="108" w:type="dxa"/>
            <w:bottom w:w="0" w:type="dxa"/>
            <w:right w:w="108" w:type="dxa"/>
          </w:tblCellMar>
        </w:tblPrEx>
        <w:trPr>
          <w:trHeight w:val="42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cs="宋体"/>
                <w:color w:val="000000"/>
                <w:kern w:val="0"/>
                <w:szCs w:val="21"/>
              </w:rPr>
            </w:pPr>
            <w:r>
              <w:rPr>
                <w:rFonts w:hint="eastAsia" w:ascii="宋体" w:hAnsi="宋体" w:cs="宋体"/>
                <w:color w:val="000000"/>
                <w:kern w:val="0"/>
                <w:szCs w:val="21"/>
              </w:rPr>
              <w:t>32</w:t>
            </w:r>
          </w:p>
        </w:tc>
        <w:tc>
          <w:tcPr>
            <w:tcW w:w="6663"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kern w:val="0"/>
                <w:szCs w:val="21"/>
              </w:rPr>
            </w:pPr>
            <w:r>
              <w:rPr>
                <w:rFonts w:hint="eastAsia" w:ascii="宋体" w:hAnsi="宋体" w:cs="宋体"/>
                <w:color w:val="000000"/>
                <w:kern w:val="0"/>
                <w:szCs w:val="21"/>
              </w:rPr>
              <w:t>产业结构转型升级、构建现代化产业体系研究</w:t>
            </w:r>
          </w:p>
        </w:tc>
        <w:tc>
          <w:tcPr>
            <w:tcW w:w="145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cs="宋体"/>
                <w:color w:val="000000"/>
                <w:kern w:val="0"/>
                <w:szCs w:val="21"/>
              </w:rPr>
            </w:pPr>
            <w:r>
              <w:rPr>
                <w:rFonts w:hint="eastAsia" w:ascii="宋体" w:hAnsi="宋体" w:cs="宋体"/>
                <w:color w:val="000000"/>
                <w:kern w:val="0"/>
                <w:szCs w:val="21"/>
              </w:rPr>
              <w:t>重点研究类</w:t>
            </w:r>
          </w:p>
        </w:tc>
      </w:tr>
    </w:tbl>
    <w:p>
      <w:pPr>
        <w:rPr>
          <w:rFonts w:ascii="宋体" w:hAnsi="宋体"/>
          <w:color w:val="000000"/>
          <w:sz w:val="32"/>
          <w:szCs w:val="32"/>
        </w:rPr>
      </w:pPr>
      <w:r>
        <w:rPr>
          <w:color w:val="000000"/>
        </w:rPr>
        <w:br w:type="page"/>
      </w:r>
      <w:r>
        <w:rPr>
          <w:rFonts w:hint="eastAsia" w:ascii="宋体" w:hAnsi="宋体"/>
          <w:color w:val="000000"/>
          <w:sz w:val="32"/>
          <w:szCs w:val="32"/>
        </w:rPr>
        <w:t>附件</w:t>
      </w:r>
      <w:r>
        <w:rPr>
          <w:rFonts w:ascii="宋体" w:hAnsi="宋体"/>
          <w:color w:val="000000"/>
          <w:sz w:val="32"/>
          <w:szCs w:val="32"/>
        </w:rPr>
        <w:t>2</w:t>
      </w:r>
    </w:p>
    <w:p>
      <w:pPr>
        <w:spacing w:line="600" w:lineRule="exact"/>
        <w:rPr>
          <w:rFonts w:ascii="黑体" w:eastAsia="黑体"/>
          <w:color w:val="000000"/>
          <w:sz w:val="36"/>
          <w:szCs w:val="36"/>
        </w:rPr>
      </w:pPr>
    </w:p>
    <w:p>
      <w:pPr>
        <w:pStyle w:val="8"/>
        <w:spacing w:before="0" w:beforeAutospacing="0" w:after="0" w:afterAutospacing="0"/>
        <w:jc w:val="center"/>
        <w:rPr>
          <w:rStyle w:val="11"/>
          <w:rFonts w:hint="eastAsia" w:ascii="方正小标宋简体" w:eastAsia="方正小标宋简体"/>
          <w:b w:val="0"/>
          <w:color w:val="000000"/>
          <w:sz w:val="44"/>
          <w:szCs w:val="44"/>
        </w:rPr>
      </w:pPr>
      <w:r>
        <w:rPr>
          <w:rStyle w:val="11"/>
          <w:rFonts w:hint="eastAsia" w:ascii="方正小标宋简体" w:eastAsia="方正小标宋简体"/>
          <w:b w:val="0"/>
          <w:color w:val="000000"/>
          <w:sz w:val="44"/>
          <w:szCs w:val="44"/>
        </w:rPr>
        <w:t>吉林省第四次全国经济普查课题招标管理办法</w:t>
      </w:r>
    </w:p>
    <w:p>
      <w:pPr>
        <w:pStyle w:val="8"/>
        <w:spacing w:before="0" w:beforeAutospacing="0" w:after="0" w:afterAutospacing="0"/>
        <w:jc w:val="center"/>
        <w:rPr>
          <w:rStyle w:val="11"/>
          <w:rFonts w:hint="eastAsia" w:ascii="方正小标宋简体" w:eastAsia="方正小标宋简体"/>
          <w:b w:val="0"/>
          <w:color w:val="000000"/>
          <w:sz w:val="36"/>
          <w:szCs w:val="36"/>
        </w:rPr>
      </w:pPr>
    </w:p>
    <w:p>
      <w:pPr>
        <w:snapToGrid w:val="0"/>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为了充分调动社会各方面的力量、共同开发应用经济普查资料，更好地服务于省委、省政府制定的“三个五”发展战略和“一主”、“六双”产业空间布局的落实。吉林省人民政府第四次全国经济普查领导小组办公室、吉林省统计局（以下简称“省政府经济普查办公室”、“省统计局”）决定，采用公开招标的方式，面向社会组织开展我省第四次全国经济普查资料课题研究，并依据《全国经济普查条例》的有关规定，特制定本办法。</w:t>
      </w:r>
    </w:p>
    <w:p>
      <w:pPr>
        <w:spacing w:line="600" w:lineRule="exact"/>
        <w:jc w:val="center"/>
        <w:rPr>
          <w:rFonts w:hint="eastAsia" w:ascii="黑体" w:hAnsi="黑体" w:eastAsia="黑体"/>
          <w:color w:val="000000"/>
          <w:sz w:val="32"/>
          <w:szCs w:val="32"/>
        </w:rPr>
      </w:pPr>
    </w:p>
    <w:p>
      <w:pPr>
        <w:spacing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一、组织实施</w:t>
      </w:r>
    </w:p>
    <w:p>
      <w:pPr>
        <w:spacing w:line="600" w:lineRule="exact"/>
        <w:jc w:val="center"/>
        <w:rPr>
          <w:rFonts w:hint="eastAsia" w:ascii="黑体" w:hAnsi="黑体" w:eastAsia="黑体"/>
          <w:color w:val="000000"/>
          <w:sz w:val="32"/>
          <w:szCs w:val="32"/>
        </w:rPr>
      </w:pPr>
    </w:p>
    <w:p>
      <w:pPr>
        <w:snapToGrid w:val="0"/>
        <w:spacing w:line="600" w:lineRule="exact"/>
        <w:ind w:firstLine="643" w:firstLineChars="200"/>
        <w:rPr>
          <w:rFonts w:hint="eastAsia" w:ascii="仿宋" w:hAnsi="仿宋" w:eastAsia="仿宋"/>
          <w:color w:val="000000"/>
          <w:w w:val="97"/>
          <w:sz w:val="32"/>
          <w:szCs w:val="32"/>
        </w:rPr>
      </w:pPr>
      <w:r>
        <w:rPr>
          <w:rFonts w:hint="eastAsia" w:ascii="仿宋" w:hAnsi="仿宋" w:eastAsia="仿宋"/>
          <w:b/>
          <w:color w:val="000000"/>
          <w:sz w:val="32"/>
          <w:szCs w:val="32"/>
        </w:rPr>
        <w:t>第一条</w:t>
      </w:r>
      <w:r>
        <w:rPr>
          <w:rFonts w:hint="eastAsia" w:ascii="仿宋" w:hAnsi="仿宋" w:eastAsia="仿宋"/>
          <w:color w:val="000000"/>
          <w:sz w:val="32"/>
          <w:szCs w:val="32"/>
        </w:rPr>
        <w:t xml:space="preserve">  </w:t>
      </w:r>
      <w:r>
        <w:rPr>
          <w:rFonts w:hint="eastAsia" w:ascii="仿宋" w:hAnsi="仿宋" w:eastAsia="仿宋"/>
          <w:color w:val="000000"/>
          <w:w w:val="97"/>
          <w:sz w:val="32"/>
          <w:szCs w:val="32"/>
        </w:rPr>
        <w:t>吉林省第四次全国经济普查课题研究工作，在吉林省人民政府第四次全国经济普查领导小组的领导下进行。课题的推荐、招标、评审以及日常管理工作由省政府经济普查办公室负责。</w:t>
      </w:r>
    </w:p>
    <w:p>
      <w:pPr>
        <w:spacing w:line="600" w:lineRule="exact"/>
        <w:jc w:val="center"/>
        <w:rPr>
          <w:rFonts w:hint="eastAsia" w:ascii="黑体" w:hAnsi="黑体" w:eastAsia="黑体"/>
          <w:color w:val="000000"/>
          <w:sz w:val="32"/>
          <w:szCs w:val="32"/>
        </w:rPr>
      </w:pPr>
    </w:p>
    <w:p>
      <w:pPr>
        <w:spacing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二、课题确定</w:t>
      </w:r>
    </w:p>
    <w:p>
      <w:pPr>
        <w:spacing w:line="600" w:lineRule="exact"/>
        <w:jc w:val="center"/>
        <w:rPr>
          <w:rFonts w:hint="eastAsia" w:ascii="黑体" w:hAnsi="黑体" w:eastAsia="黑体"/>
          <w:color w:val="000000"/>
          <w:sz w:val="32"/>
          <w:szCs w:val="32"/>
        </w:rPr>
      </w:pPr>
    </w:p>
    <w:p>
      <w:pPr>
        <w:snapToGrid w:val="0"/>
        <w:spacing w:line="600" w:lineRule="exact"/>
        <w:ind w:firstLine="601"/>
        <w:rPr>
          <w:rFonts w:hint="eastAsia" w:ascii="仿宋" w:hAnsi="仿宋" w:eastAsia="仿宋"/>
          <w:color w:val="000000"/>
          <w:sz w:val="32"/>
          <w:szCs w:val="32"/>
        </w:rPr>
      </w:pPr>
      <w:r>
        <w:rPr>
          <w:rFonts w:hint="eastAsia" w:ascii="仿宋" w:hAnsi="仿宋" w:eastAsia="仿宋"/>
          <w:b/>
          <w:color w:val="000000"/>
          <w:sz w:val="32"/>
          <w:szCs w:val="32"/>
        </w:rPr>
        <w:t>第二条</w:t>
      </w:r>
      <w:r>
        <w:rPr>
          <w:rFonts w:hint="eastAsia" w:ascii="仿宋" w:hAnsi="仿宋" w:eastAsia="仿宋"/>
          <w:color w:val="000000"/>
          <w:sz w:val="32"/>
          <w:szCs w:val="32"/>
        </w:rPr>
        <w:t xml:space="preserve">  吉林省第四次全国经济普查课题的题目，由省政府经济普查办公室、省统计局，根据省委、省政府制定的“三个五”发展战略和“一主”、“六双”产业空间布局发展规划的需要，选择国民经济发展和改革的重点、热点和难点等问题，经过广泛征求各方面的意见讨论确定。</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第三条</w:t>
      </w:r>
      <w:r>
        <w:rPr>
          <w:rFonts w:hint="eastAsia" w:ascii="仿宋" w:hAnsi="仿宋" w:eastAsia="仿宋"/>
          <w:color w:val="000000"/>
          <w:sz w:val="32"/>
          <w:szCs w:val="32"/>
        </w:rPr>
        <w:t xml:space="preserve">  所列课题题目均为课题选题方向。课题投标单位在选题时，可根据选题方向和自身研究优势，提出自选课题申请。</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第四条</w:t>
      </w:r>
      <w:r>
        <w:rPr>
          <w:rFonts w:hint="eastAsia" w:ascii="仿宋" w:hAnsi="仿宋" w:eastAsia="仿宋"/>
          <w:color w:val="000000"/>
          <w:sz w:val="32"/>
          <w:szCs w:val="32"/>
        </w:rPr>
        <w:t xml:space="preserve">  课题类别分为重大研究类、重点研究类两类。</w:t>
      </w:r>
    </w:p>
    <w:p>
      <w:pPr>
        <w:spacing w:line="600" w:lineRule="exact"/>
        <w:jc w:val="center"/>
        <w:rPr>
          <w:rFonts w:hint="eastAsia" w:ascii="黑体" w:hAnsi="黑体" w:eastAsia="黑体"/>
          <w:color w:val="000000"/>
          <w:sz w:val="32"/>
          <w:szCs w:val="32"/>
        </w:rPr>
      </w:pPr>
    </w:p>
    <w:p>
      <w:pPr>
        <w:spacing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三、课题立项</w:t>
      </w:r>
    </w:p>
    <w:p>
      <w:pPr>
        <w:spacing w:line="600" w:lineRule="exact"/>
        <w:jc w:val="center"/>
        <w:rPr>
          <w:rFonts w:hint="eastAsia" w:ascii="黑体" w:hAnsi="黑体" w:eastAsia="黑体"/>
          <w:color w:val="000000"/>
          <w:sz w:val="32"/>
          <w:szCs w:val="32"/>
        </w:rPr>
      </w:pP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第五条</w:t>
      </w:r>
      <w:r>
        <w:rPr>
          <w:rFonts w:hint="eastAsia" w:ascii="仿宋" w:hAnsi="仿宋" w:eastAsia="仿宋"/>
          <w:color w:val="000000"/>
          <w:sz w:val="32"/>
          <w:szCs w:val="32"/>
        </w:rPr>
        <w:t xml:space="preserve">  吉林省第四次全国经济普查课题招标工作将严格按照“公开、公平、、公正、择优”的原则，采取省政府经济普查办公室、省统计局发布招标公告、相关单位组织申报、专家评审、择优立项的程序进行。凡符合申请条件的单位，均可单独或联合申报。</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第六条</w:t>
      </w:r>
      <w:r>
        <w:rPr>
          <w:rFonts w:hint="eastAsia" w:ascii="仿宋" w:hAnsi="仿宋" w:eastAsia="仿宋"/>
          <w:color w:val="000000"/>
          <w:sz w:val="32"/>
          <w:szCs w:val="32"/>
        </w:rPr>
        <w:t xml:space="preserve">  课题招标面向吉林省人民政府第四次全国经济普查领导小组成员单位、政府相关部门、科研机构、大专院校、行业协会（学会）及其他具有研究条件的机构或组织等单位。本次课题招标工作只面向单位，不接受个人投标。课题申请者应具备以下条件：</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（一）课题负责人应具备扎实的理论知识和实践经验，在申报课题研究领域有较好的工作基础。</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（二）课题负责人应具有副高级（或相当于副高级）以上专业技术职称。不具备副高级（或相当于副高级）以上专业技术职称的，须有两名副高级专业技术职称的同行专家书面推荐。</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（三）课题负责人必须是该课题研究实施全过程的真正组织者和指导者，担负实质性研究工作。挂名或不担负实质性研究工作的人不得作为课题负责人申请课题。</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第七条</w:t>
      </w:r>
      <w:r>
        <w:rPr>
          <w:rFonts w:hint="eastAsia" w:ascii="仿宋" w:hAnsi="仿宋" w:eastAsia="仿宋"/>
          <w:color w:val="000000"/>
          <w:sz w:val="32"/>
          <w:szCs w:val="32"/>
        </w:rPr>
        <w:t xml:space="preserve">  课题投标单位根据自己的研究优势选择课题，如实填写《吉林省第四次全国经济普查课题申请书》《吉林省第四次全国经济普查课题论证活页》《吉林省第四次全国经济普查课题信息表》，并及时报送省政府经济普查办公室。一个单位可以申请多个课题，但每个课题必须是不同的负责人。</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第八条</w:t>
      </w:r>
      <w:r>
        <w:rPr>
          <w:rFonts w:hint="eastAsia" w:ascii="仿宋" w:hAnsi="仿宋" w:eastAsia="仿宋"/>
          <w:color w:val="000000"/>
          <w:sz w:val="32"/>
          <w:szCs w:val="32"/>
        </w:rPr>
        <w:t xml:space="preserve">  省政府经济普查办公室、省统计局组织相关领域专家对投标课题进行评审，根据评审结果择优确定中标单位，对不中标的单位不再另行通知。</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第九条</w:t>
      </w:r>
      <w:r>
        <w:rPr>
          <w:rFonts w:hint="eastAsia" w:ascii="仿宋" w:hAnsi="仿宋" w:eastAsia="仿宋"/>
          <w:color w:val="000000"/>
          <w:sz w:val="32"/>
          <w:szCs w:val="32"/>
        </w:rPr>
        <w:t xml:space="preserve">  课题中标单位接到立项通知后，应按通知的时间和地点与省政府经济普查办公室、省统计局签署《吉林省第四次全国经济普查课题研究协议书》和《吉林省第四次全国经济普查资料使用保密协议书》。</w:t>
      </w:r>
    </w:p>
    <w:p>
      <w:pPr>
        <w:spacing w:line="600" w:lineRule="exact"/>
        <w:jc w:val="center"/>
        <w:rPr>
          <w:rFonts w:hint="eastAsia" w:ascii="黑体" w:hAnsi="黑体" w:eastAsia="黑体"/>
          <w:color w:val="000000"/>
          <w:sz w:val="32"/>
          <w:szCs w:val="32"/>
        </w:rPr>
      </w:pPr>
    </w:p>
    <w:p>
      <w:pPr>
        <w:spacing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四、资料提供</w:t>
      </w:r>
    </w:p>
    <w:p>
      <w:pPr>
        <w:spacing w:line="600" w:lineRule="exact"/>
        <w:jc w:val="center"/>
        <w:rPr>
          <w:rFonts w:hint="eastAsia" w:ascii="黑体" w:hAnsi="黑体" w:eastAsia="黑体"/>
          <w:color w:val="000000"/>
          <w:sz w:val="32"/>
          <w:szCs w:val="32"/>
        </w:rPr>
      </w:pP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第十条</w:t>
      </w:r>
      <w:r>
        <w:rPr>
          <w:rFonts w:hint="eastAsia" w:ascii="仿宋" w:hAnsi="仿宋" w:eastAsia="仿宋"/>
          <w:color w:val="000000"/>
          <w:sz w:val="32"/>
          <w:szCs w:val="32"/>
        </w:rPr>
        <w:t xml:space="preserve">  省政府经济普查办公室、省统计局将向课题承担单位提供与课题相关的经济普查汇总资料和省政府经济普查办公室编印的其他有关资料。</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第十一条</w:t>
      </w:r>
      <w:r>
        <w:rPr>
          <w:rFonts w:hint="eastAsia" w:ascii="仿宋" w:hAnsi="仿宋" w:eastAsia="仿宋"/>
          <w:color w:val="000000"/>
          <w:sz w:val="32"/>
          <w:szCs w:val="32"/>
        </w:rPr>
        <w:t xml:space="preserve">  在研究过程中，如果需要补充其他经济普查资料，可提出书面申请，省政府经济普查办公室、省统计局将根据实际情况予以支持。</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第十二条</w:t>
      </w:r>
      <w:r>
        <w:rPr>
          <w:rFonts w:hint="eastAsia" w:ascii="仿宋" w:hAnsi="仿宋" w:eastAsia="仿宋"/>
          <w:color w:val="000000"/>
          <w:sz w:val="32"/>
          <w:szCs w:val="32"/>
        </w:rPr>
        <w:t xml:space="preserve">  研究中需要的其他非经济普查资料，由中标单位自行收集。</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第十三条</w:t>
      </w:r>
      <w:r>
        <w:rPr>
          <w:rFonts w:hint="eastAsia" w:ascii="仿宋" w:hAnsi="仿宋" w:eastAsia="仿宋"/>
          <w:color w:val="000000"/>
          <w:sz w:val="32"/>
          <w:szCs w:val="32"/>
        </w:rPr>
        <w:t xml:space="preserve">  省政府经济普查办公室、省统计局提供的所有经济普查资料只能用于所承担的经济普查课题研究中，不得对外提供或用于其他研究，违者将承担相应的法律责任。</w:t>
      </w:r>
    </w:p>
    <w:p>
      <w:pPr>
        <w:spacing w:line="600" w:lineRule="exact"/>
        <w:jc w:val="center"/>
        <w:rPr>
          <w:rFonts w:hint="eastAsia" w:ascii="黑体" w:hAnsi="黑体" w:eastAsia="黑体"/>
          <w:color w:val="000000"/>
          <w:sz w:val="32"/>
          <w:szCs w:val="32"/>
        </w:rPr>
      </w:pPr>
    </w:p>
    <w:p>
      <w:pPr>
        <w:spacing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五、课题管理</w:t>
      </w:r>
    </w:p>
    <w:p>
      <w:pPr>
        <w:spacing w:line="600" w:lineRule="exact"/>
        <w:jc w:val="center"/>
        <w:rPr>
          <w:rFonts w:hint="eastAsia" w:ascii="黑体" w:hAnsi="黑体" w:eastAsia="黑体"/>
          <w:color w:val="000000"/>
          <w:sz w:val="32"/>
          <w:szCs w:val="32"/>
        </w:rPr>
      </w:pP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第十四条</w:t>
      </w:r>
      <w:r>
        <w:rPr>
          <w:rFonts w:hint="eastAsia" w:ascii="仿宋" w:hAnsi="仿宋" w:eastAsia="仿宋"/>
          <w:color w:val="000000"/>
          <w:sz w:val="32"/>
          <w:szCs w:val="32"/>
        </w:rPr>
        <w:t xml:space="preserve">  课题立项后应纳入中标单位课题研究计划，切实保证按时优质完成课题研究。</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第十五条</w:t>
      </w:r>
      <w:r>
        <w:rPr>
          <w:rFonts w:hint="eastAsia" w:ascii="仿宋" w:hAnsi="仿宋" w:eastAsia="仿宋"/>
          <w:color w:val="000000"/>
          <w:sz w:val="32"/>
          <w:szCs w:val="32"/>
        </w:rPr>
        <w:t xml:space="preserve">  课题负责人接到立项批准通知书后，应尽快确定具体的课题研究计划和实施方案，要在一个月内组织开题，并及时将实施方案和开题情况报省政府经济普查办公室。课题负责人须参加开题、中期和结项评审会，并向专家组汇报课题研究成果。</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第十六条</w:t>
      </w:r>
      <w:r>
        <w:rPr>
          <w:rFonts w:hint="eastAsia" w:ascii="仿宋" w:hAnsi="仿宋" w:eastAsia="仿宋"/>
          <w:color w:val="000000"/>
          <w:sz w:val="32"/>
          <w:szCs w:val="32"/>
        </w:rPr>
        <w:t xml:space="preserve">  省政府经济普查办公室、省统计局负责进度安排，原则上，11月中旬组织中期评审，12月下旬组织结项评审，具体时间另行通知。结项前省政府经济普查办公室、省统计局对课题研究成果进行查重，一旦发现，将取消该课题结项和有关评审工作。</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第十七条</w:t>
      </w:r>
      <w:r>
        <w:rPr>
          <w:rFonts w:hint="eastAsia" w:ascii="仿宋" w:hAnsi="仿宋" w:eastAsia="仿宋"/>
          <w:color w:val="000000"/>
          <w:sz w:val="32"/>
          <w:szCs w:val="32"/>
        </w:rPr>
        <w:t xml:space="preserve">  凡有下列情形之一者，需由课题负责人提出书面请示，报省政府经济普查办公室、省统计局审批同意后方可变更。对未经批准擅自变更的课题，将不予结题。</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（一）变更课题负责人；</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（二）改变课题名称；</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（三）改变成果形式；</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（五）因故终止或撤消课题。</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第十八条</w:t>
      </w:r>
      <w:r>
        <w:rPr>
          <w:rFonts w:hint="eastAsia" w:ascii="仿宋" w:hAnsi="仿宋" w:eastAsia="仿宋"/>
          <w:color w:val="000000"/>
          <w:sz w:val="32"/>
          <w:szCs w:val="32"/>
        </w:rPr>
        <w:t xml:space="preserve">  凡有下列情形之一者，由省政府经济普查办公室、省统计局撤消课题。</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（一）研究成果危害国家</w:t>
      </w:r>
      <w:r>
        <w:rPr>
          <w:rFonts w:ascii="仿宋" w:hAnsi="仿宋" w:eastAsia="仿宋"/>
          <w:color w:val="000000"/>
          <w:sz w:val="32"/>
          <w:szCs w:val="32"/>
        </w:rPr>
        <w:t>安全的</w:t>
      </w:r>
      <w:r>
        <w:rPr>
          <w:rFonts w:hint="eastAsia" w:ascii="仿宋" w:hAnsi="仿宋" w:eastAsia="仿宋"/>
          <w:color w:val="000000"/>
          <w:sz w:val="32"/>
          <w:szCs w:val="32"/>
        </w:rPr>
        <w:t>；</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（二）剽窃他人成果，弄虚作假；</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（三）研究成果学术质量低劣；</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（四）以过去的或其他课题的研究成果代替本课题成果；</w:t>
      </w:r>
    </w:p>
    <w:p>
      <w:pPr>
        <w:spacing w:line="600" w:lineRule="exact"/>
        <w:ind w:firstLine="681" w:firstLineChars="213"/>
        <w:rPr>
          <w:rFonts w:hint="eastAsia" w:ascii="仿宋" w:hAnsi="仿宋" w:eastAsia="仿宋"/>
          <w:color w:val="000000"/>
          <w:sz w:val="32"/>
          <w:szCs w:val="32"/>
        </w:rPr>
      </w:pPr>
      <w:r>
        <w:rPr>
          <w:rFonts w:hint="eastAsia" w:ascii="仿宋" w:hAnsi="仿宋" w:eastAsia="仿宋"/>
          <w:color w:val="000000"/>
          <w:sz w:val="32"/>
          <w:szCs w:val="32"/>
        </w:rPr>
        <w:t>（五）未使用任何经济普查数据，或研究内容与经济普查资料无关；</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（六）与批准的课题设计严重不符；</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（八）严重违反财务制度。</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第十九条</w:t>
      </w:r>
      <w:r>
        <w:rPr>
          <w:rFonts w:hint="eastAsia" w:ascii="仿宋" w:hAnsi="仿宋" w:eastAsia="仿宋"/>
          <w:color w:val="000000"/>
          <w:sz w:val="32"/>
          <w:szCs w:val="32"/>
        </w:rPr>
        <w:t xml:space="preserve">  课题中标单位必须对课题申请工作进行认真审核，并签署明确意见，加盖单位公章，承担信誉保证。</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 xml:space="preserve">第二十条  </w:t>
      </w:r>
      <w:r>
        <w:rPr>
          <w:rFonts w:hint="eastAsia" w:ascii="仿宋" w:hAnsi="仿宋" w:eastAsia="仿宋"/>
          <w:color w:val="000000"/>
          <w:sz w:val="32"/>
          <w:szCs w:val="32"/>
        </w:rPr>
        <w:t>由于特殊原因需终止研究的课题，课题负责人需提前向省政府经济普查办公室、省统计局提出书面请并说明原因。</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第二十一条</w:t>
      </w:r>
      <w:r>
        <w:rPr>
          <w:rFonts w:hint="eastAsia" w:ascii="仿宋" w:hAnsi="仿宋" w:eastAsia="仿宋"/>
          <w:color w:val="000000"/>
          <w:sz w:val="32"/>
          <w:szCs w:val="32"/>
        </w:rPr>
        <w:t xml:space="preserve"> 省政府经济普查办公室、省统计局将按照全部课题数量的一定比例，随机抽取部分课题负责人作为中期和结项评审会的评审专家。被选中的评审专家不得评审本课题组成员所属工作或同一单位的课题。</w:t>
      </w:r>
    </w:p>
    <w:p>
      <w:pPr>
        <w:spacing w:line="600" w:lineRule="exact"/>
        <w:jc w:val="center"/>
        <w:rPr>
          <w:rFonts w:hint="eastAsia" w:ascii="黑体" w:hAnsi="黑体" w:eastAsia="黑体"/>
          <w:color w:val="000000"/>
          <w:sz w:val="32"/>
          <w:szCs w:val="32"/>
        </w:rPr>
      </w:pPr>
    </w:p>
    <w:p>
      <w:pPr>
        <w:spacing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六、成果管理</w:t>
      </w:r>
    </w:p>
    <w:p>
      <w:pPr>
        <w:spacing w:line="600" w:lineRule="exact"/>
        <w:jc w:val="center"/>
        <w:rPr>
          <w:rFonts w:hint="eastAsia" w:ascii="黑体" w:hAnsi="黑体" w:eastAsia="黑体"/>
          <w:color w:val="000000"/>
          <w:sz w:val="32"/>
          <w:szCs w:val="32"/>
        </w:rPr>
      </w:pP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第二十二条</w:t>
      </w:r>
      <w:r>
        <w:rPr>
          <w:rFonts w:hint="eastAsia" w:ascii="仿宋" w:hAnsi="仿宋" w:eastAsia="仿宋"/>
          <w:color w:val="000000"/>
          <w:sz w:val="32"/>
          <w:szCs w:val="32"/>
        </w:rPr>
        <w:t xml:space="preserve">  课题研究完成后，课题负责人于20</w:t>
      </w:r>
      <w:r>
        <w:rPr>
          <w:rFonts w:ascii="仿宋" w:hAnsi="仿宋" w:eastAsia="仿宋"/>
          <w:color w:val="000000"/>
          <w:sz w:val="32"/>
          <w:szCs w:val="32"/>
        </w:rPr>
        <w:t>20</w:t>
      </w:r>
      <w:r>
        <w:rPr>
          <w:rFonts w:hint="eastAsia" w:ascii="仿宋" w:hAnsi="仿宋" w:eastAsia="仿宋"/>
          <w:color w:val="000000"/>
          <w:sz w:val="32"/>
          <w:szCs w:val="32"/>
        </w:rPr>
        <w:t>年12月15日之前将研究成果和成果摘要（5000至6000字）1份报省政府经济普查办公室，并同时提交电子版。</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第二十三条</w:t>
      </w:r>
      <w:r>
        <w:rPr>
          <w:rFonts w:hint="eastAsia" w:ascii="仿宋" w:hAnsi="仿宋" w:eastAsia="仿宋"/>
          <w:color w:val="000000"/>
          <w:sz w:val="32"/>
          <w:szCs w:val="32"/>
        </w:rPr>
        <w:t xml:space="preserve">  省政府经济普查办公室、省统计局组织专家对研究成果进行评审鉴定，对验收不合格的课题，不予结项。经评审合格的课题成果，省政府经济普查办公室、省统计局颁发荣誉证书，并向有关报刊杂志推荐发表或编辑出版。</w:t>
      </w:r>
    </w:p>
    <w:p>
      <w:pPr>
        <w:spacing w:line="600" w:lineRule="exact"/>
        <w:ind w:firstLine="600"/>
        <w:rPr>
          <w:rFonts w:hint="eastAsia" w:ascii="仿宋" w:hAnsi="仿宋" w:eastAsia="仿宋"/>
          <w:b/>
          <w:color w:val="000000"/>
          <w:sz w:val="32"/>
          <w:szCs w:val="32"/>
        </w:rPr>
      </w:pPr>
      <w:r>
        <w:rPr>
          <w:rFonts w:hint="eastAsia" w:ascii="仿宋" w:hAnsi="仿宋" w:eastAsia="仿宋"/>
          <w:b/>
          <w:color w:val="000000"/>
          <w:sz w:val="32"/>
          <w:szCs w:val="32"/>
        </w:rPr>
        <w:t>验收标准：</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1.课题要充分利用经济普查数据，紧密围绕省委、省政府制定的“三个五”发展战略和“一主”、“六双”产业空间布局，结合我省现阶段二、三产业社会经济发展的现状与特点，在对吉林省第四次全国经济普查资料进行深入分析的基础上，抓住“热点”和“难点”等问题，认真研究、深入剖析、说明问题、提出切实可行的建议和对策。</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2.资料运用准确无误，文字信息真实可靠，反映情况与问题准确客观。</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3.定量分析与定性分析相结合，所运用的理论或方法能够恰当准确地表明所要说明的问题。</w:t>
      </w:r>
    </w:p>
    <w:p>
      <w:pPr>
        <w:spacing w:line="600" w:lineRule="exact"/>
        <w:ind w:firstLine="600"/>
        <w:rPr>
          <w:rFonts w:hint="eastAsia" w:ascii="仿宋" w:hAnsi="仿宋" w:eastAsia="仿宋"/>
          <w:color w:val="000000"/>
          <w:sz w:val="32"/>
          <w:szCs w:val="32"/>
        </w:rPr>
      </w:pPr>
      <w:r>
        <w:rPr>
          <w:rFonts w:hint="eastAsia" w:ascii="仿宋" w:hAnsi="仿宋" w:eastAsia="仿宋"/>
          <w:color w:val="000000"/>
          <w:sz w:val="32"/>
          <w:szCs w:val="32"/>
        </w:rPr>
        <w:t>4.文章观点明确，结构完整，语言通畅，逻辑严谨，条理清晰。提交结项的课题字数严格控制在20000字以内。</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第二十四条</w:t>
      </w:r>
      <w:r>
        <w:rPr>
          <w:rFonts w:hint="eastAsia" w:ascii="仿宋" w:hAnsi="仿宋" w:eastAsia="仿宋"/>
          <w:color w:val="000000"/>
          <w:sz w:val="32"/>
          <w:szCs w:val="32"/>
        </w:rPr>
        <w:t xml:space="preserve">  省政府经济普查办公室、省统计局有权对研究成果进行压缩、提炼和改编，形成《统计报告》或《研究参考资料》。</w:t>
      </w: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第二十五条</w:t>
      </w:r>
      <w:r>
        <w:rPr>
          <w:rFonts w:hint="eastAsia" w:ascii="仿宋" w:hAnsi="仿宋" w:eastAsia="仿宋"/>
          <w:color w:val="000000"/>
          <w:sz w:val="32"/>
          <w:szCs w:val="32"/>
        </w:rPr>
        <w:t xml:space="preserve">  所有课题研究成果归省政府经济普查办公室、省统计局所有，研究成果未经省政府经济普查办公室、省统计局同意，不得公开发表和对外提供。经省政府经济普查办公室、省统计局同意发表的课题，应注明“吉林省第四次全国经济普查课题”字样。</w:t>
      </w:r>
    </w:p>
    <w:p>
      <w:pPr>
        <w:spacing w:line="600" w:lineRule="exact"/>
        <w:jc w:val="center"/>
        <w:rPr>
          <w:rFonts w:hint="eastAsia" w:ascii="黑体" w:hAnsi="黑体" w:eastAsia="黑体"/>
          <w:color w:val="000000"/>
          <w:sz w:val="32"/>
          <w:szCs w:val="32"/>
        </w:rPr>
      </w:pPr>
    </w:p>
    <w:p>
      <w:pPr>
        <w:spacing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七、经费管理</w:t>
      </w:r>
    </w:p>
    <w:p>
      <w:pPr>
        <w:spacing w:line="600" w:lineRule="exact"/>
        <w:jc w:val="center"/>
        <w:rPr>
          <w:rFonts w:hint="eastAsia" w:ascii="黑体" w:hAnsi="黑体" w:eastAsia="黑体"/>
          <w:color w:val="000000"/>
          <w:sz w:val="32"/>
          <w:szCs w:val="32"/>
        </w:rPr>
      </w:pPr>
    </w:p>
    <w:p>
      <w:pPr>
        <w:spacing w:line="600" w:lineRule="exact"/>
        <w:ind w:firstLine="600"/>
        <w:rPr>
          <w:rFonts w:hint="eastAsia" w:ascii="仿宋" w:hAnsi="仿宋" w:eastAsia="仿宋"/>
          <w:color w:val="000000"/>
          <w:sz w:val="32"/>
          <w:szCs w:val="32"/>
        </w:rPr>
      </w:pPr>
      <w:r>
        <w:rPr>
          <w:rFonts w:hint="eastAsia" w:ascii="仿宋" w:hAnsi="仿宋" w:eastAsia="仿宋"/>
          <w:b/>
          <w:color w:val="000000"/>
          <w:sz w:val="32"/>
          <w:szCs w:val="32"/>
        </w:rPr>
        <w:t>第二十六条</w:t>
      </w:r>
      <w:r>
        <w:rPr>
          <w:rFonts w:hint="eastAsia" w:ascii="仿宋" w:hAnsi="仿宋" w:eastAsia="仿宋"/>
          <w:color w:val="000000"/>
          <w:sz w:val="32"/>
          <w:szCs w:val="32"/>
        </w:rPr>
        <w:t xml:space="preserve">  省政府经济普查办公室、省统计局设立课题研究经费，对中标课题研究工作进行资助。课题组各项支出均由课题负责人认真审核把关，课题经费应直接用于从事课题调查研究、收集资料、数据采集、论证咨询、仪器设备购置、差旅、资料印刷及其他支出，要做到专款专用。有关经费支出范围、标准、所需票据，课题承担单位和负责人应严格按照国家财务有关规定管理使用课题经费，并自觉接受有关部门的监督检查。</w:t>
      </w:r>
    </w:p>
    <w:p>
      <w:pPr>
        <w:spacing w:line="600" w:lineRule="exact"/>
        <w:ind w:firstLine="600"/>
        <w:rPr>
          <w:rFonts w:hint="eastAsia" w:ascii="仿宋" w:hAnsi="仿宋" w:eastAsia="仿宋"/>
          <w:color w:val="000000"/>
          <w:sz w:val="32"/>
          <w:szCs w:val="32"/>
          <w:u w:val="single"/>
        </w:rPr>
      </w:pPr>
      <w:r>
        <w:rPr>
          <w:rFonts w:hint="eastAsia" w:ascii="仿宋" w:hAnsi="仿宋" w:eastAsia="仿宋"/>
          <w:b/>
          <w:color w:val="000000"/>
          <w:sz w:val="32"/>
          <w:szCs w:val="32"/>
        </w:rPr>
        <w:t>第二十七条</w:t>
      </w:r>
      <w:r>
        <w:rPr>
          <w:rFonts w:hint="eastAsia" w:ascii="仿宋" w:hAnsi="仿宋" w:eastAsia="仿宋"/>
          <w:color w:val="000000"/>
          <w:sz w:val="32"/>
          <w:szCs w:val="32"/>
        </w:rPr>
        <w:t xml:space="preserve">  为保证吉林省第四次全国经济普查课题研究工作的顺利开展，省政府经济普查办公室、省统计局对中标立项的25个课题设立课题研究单项经费，重大课题7个，每篇研究经费3.5万元；重点类研究课题18个，每篇研究经费2.5万元。确定立项后先拨付经费总额的70%，课题最终结项后拨付剩余部分。省政府经济普查办公室、省统计局对受聘作为评审专家的课题负责人，专家评审费的标准，按照相关规定以（800元人民币）/（人/天）的标准支付。</w:t>
      </w:r>
    </w:p>
    <w:p>
      <w:pPr>
        <w:spacing w:line="600" w:lineRule="exact"/>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第二十八条</w:t>
      </w:r>
      <w:r>
        <w:rPr>
          <w:rFonts w:hint="eastAsia" w:ascii="仿宋" w:hAnsi="仿宋" w:eastAsia="仿宋"/>
          <w:color w:val="000000"/>
          <w:sz w:val="32"/>
          <w:szCs w:val="32"/>
        </w:rPr>
        <w:t xml:space="preserve">  符合本法第十七条、第十八条和第二十一条所规定的，均不予结项、验收。对于</w:t>
      </w:r>
      <w:r>
        <w:rPr>
          <w:rFonts w:ascii="仿宋" w:hAnsi="仿宋" w:eastAsia="仿宋"/>
          <w:color w:val="000000"/>
          <w:sz w:val="32"/>
          <w:szCs w:val="32"/>
        </w:rPr>
        <w:t>未通过</w:t>
      </w:r>
      <w:r>
        <w:rPr>
          <w:rFonts w:hint="eastAsia" w:ascii="仿宋" w:hAnsi="仿宋" w:eastAsia="仿宋"/>
          <w:color w:val="000000"/>
          <w:sz w:val="32"/>
          <w:szCs w:val="32"/>
        </w:rPr>
        <w:t>鉴定结项的</w:t>
      </w:r>
      <w:r>
        <w:rPr>
          <w:rFonts w:ascii="仿宋" w:hAnsi="仿宋" w:eastAsia="仿宋"/>
          <w:color w:val="000000"/>
          <w:sz w:val="32"/>
          <w:szCs w:val="32"/>
        </w:rPr>
        <w:t>课题结余资金以及</w:t>
      </w:r>
      <w:r>
        <w:rPr>
          <w:rFonts w:hint="eastAsia" w:ascii="仿宋" w:hAnsi="仿宋" w:eastAsia="仿宋"/>
          <w:color w:val="000000"/>
          <w:sz w:val="32"/>
          <w:szCs w:val="32"/>
        </w:rPr>
        <w:t>因故被终止</w:t>
      </w:r>
      <w:r>
        <w:rPr>
          <w:rFonts w:ascii="仿宋" w:hAnsi="仿宋" w:eastAsia="仿宋"/>
          <w:color w:val="000000"/>
          <w:sz w:val="32"/>
          <w:szCs w:val="32"/>
        </w:rPr>
        <w:t>或</w:t>
      </w:r>
      <w:r>
        <w:rPr>
          <w:rFonts w:hint="eastAsia" w:ascii="仿宋" w:hAnsi="仿宋" w:eastAsia="仿宋"/>
          <w:color w:val="000000"/>
          <w:sz w:val="32"/>
          <w:szCs w:val="32"/>
        </w:rPr>
        <w:t>撤销的课题已拨付资金，责任单位应当在接到有关通知后20日内按原渠道退回，逾期每日按已支付款项金额的5%收取滞纳金。</w:t>
      </w:r>
    </w:p>
    <w:p>
      <w:pPr>
        <w:spacing w:line="600" w:lineRule="exact"/>
        <w:jc w:val="center"/>
        <w:rPr>
          <w:rFonts w:hint="eastAsia" w:ascii="黑体" w:hAnsi="黑体" w:eastAsia="黑体"/>
          <w:color w:val="000000"/>
          <w:sz w:val="32"/>
          <w:szCs w:val="32"/>
        </w:rPr>
      </w:pPr>
    </w:p>
    <w:p>
      <w:pPr>
        <w:spacing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八、附则</w:t>
      </w:r>
    </w:p>
    <w:p>
      <w:pPr>
        <w:spacing w:line="600" w:lineRule="exact"/>
        <w:jc w:val="center"/>
        <w:rPr>
          <w:rFonts w:hint="eastAsia" w:ascii="黑体" w:hAnsi="黑体" w:eastAsia="黑体"/>
          <w:color w:val="000000"/>
          <w:sz w:val="32"/>
          <w:szCs w:val="32"/>
        </w:rPr>
      </w:pP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b/>
          <w:color w:val="000000"/>
          <w:sz w:val="32"/>
          <w:szCs w:val="32"/>
        </w:rPr>
        <w:t>第二十九条</w:t>
      </w:r>
      <w:r>
        <w:rPr>
          <w:rFonts w:hint="eastAsia" w:ascii="仿宋" w:hAnsi="仿宋" w:eastAsia="仿宋"/>
          <w:color w:val="000000"/>
          <w:sz w:val="32"/>
          <w:szCs w:val="32"/>
        </w:rPr>
        <w:t xml:space="preserve"> 本办法在执行期间，如有必要，可由省政府经济普查办公室、省统计局进行修订，或以“管理办法补充规定”下发。</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第三十条</w:t>
      </w:r>
      <w:r>
        <w:rPr>
          <w:rFonts w:hint="eastAsia" w:ascii="仿宋" w:hAnsi="仿宋" w:eastAsia="仿宋"/>
          <w:color w:val="000000"/>
          <w:sz w:val="32"/>
          <w:szCs w:val="32"/>
        </w:rPr>
        <w:t xml:space="preserve">   本办法由省政府经济普查办公室负责解释。</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adjustRightInd w:val="0"/>
        <w:snapToGrid w:val="0"/>
        <w:rPr>
          <w:rFonts w:hint="eastAsia" w:ascii="宋体" w:hAnsi="宋体"/>
          <w:sz w:val="32"/>
          <w:szCs w:val="32"/>
        </w:rPr>
      </w:pPr>
    </w:p>
    <w:p>
      <w:pPr>
        <w:adjustRightInd w:val="0"/>
        <w:snapToGrid w:val="0"/>
        <w:rPr>
          <w:rFonts w:hint="eastAsia" w:ascii="宋体" w:hAnsi="宋体"/>
          <w:sz w:val="32"/>
          <w:szCs w:val="32"/>
        </w:rPr>
      </w:pPr>
    </w:p>
    <w:p>
      <w:pPr>
        <w:adjustRightInd w:val="0"/>
        <w:snapToGrid w:val="0"/>
        <w:rPr>
          <w:rFonts w:hint="eastAsia" w:ascii="宋体" w:hAnsi="宋体"/>
          <w:sz w:val="32"/>
          <w:szCs w:val="32"/>
        </w:rPr>
      </w:pPr>
      <w:bookmarkStart w:id="0" w:name="_GoBack"/>
      <w:bookmarkEnd w:id="0"/>
      <w:r>
        <w:rPr>
          <w:rFonts w:hint="eastAsia" w:ascii="宋体" w:hAnsi="宋体"/>
          <w:sz w:val="32"/>
          <w:szCs w:val="32"/>
        </w:rPr>
        <w:t>附件3</w:t>
      </w:r>
    </w:p>
    <w:p>
      <w:pPr>
        <w:spacing w:line="500" w:lineRule="exact"/>
        <w:jc w:val="center"/>
        <w:rPr>
          <w:rFonts w:hint="eastAsia" w:ascii="文星标宋" w:hAnsi="文星标宋" w:eastAsia="文星标宋"/>
          <w:spacing w:val="20"/>
          <w:sz w:val="40"/>
          <w:szCs w:val="40"/>
        </w:rPr>
      </w:pPr>
    </w:p>
    <w:p>
      <w:pPr>
        <w:spacing w:line="500" w:lineRule="exact"/>
        <w:jc w:val="center"/>
        <w:rPr>
          <w:rFonts w:hint="eastAsia" w:ascii="方正小标宋简体" w:hAnsi="文星标宋" w:eastAsia="方正小标宋简体"/>
          <w:spacing w:val="20"/>
          <w:sz w:val="40"/>
          <w:szCs w:val="40"/>
        </w:rPr>
      </w:pPr>
      <w:r>
        <w:rPr>
          <w:rFonts w:hint="eastAsia" w:ascii="方正小标宋简体" w:hAnsi="文星标宋" w:eastAsia="方正小标宋简体"/>
          <w:spacing w:val="20"/>
          <w:sz w:val="40"/>
          <w:szCs w:val="40"/>
        </w:rPr>
        <w:t>吉林省第四次全国经济普查</w:t>
      </w:r>
    </w:p>
    <w:p>
      <w:pPr>
        <w:pStyle w:val="5"/>
        <w:spacing w:line="700" w:lineRule="exact"/>
        <w:jc w:val="center"/>
        <w:rPr>
          <w:rFonts w:hint="eastAsia" w:ascii="方正小标宋简体" w:hAnsi="文星标宋" w:eastAsia="方正小标宋简体"/>
          <w:spacing w:val="20"/>
          <w:sz w:val="40"/>
          <w:szCs w:val="40"/>
        </w:rPr>
      </w:pPr>
      <w:r>
        <w:rPr>
          <w:rFonts w:hint="eastAsia" w:ascii="方正小标宋简体" w:hAnsi="文星标宋" w:eastAsia="方正小标宋简体"/>
          <w:spacing w:val="20"/>
          <w:sz w:val="40"/>
          <w:szCs w:val="40"/>
        </w:rPr>
        <w:t>研究课题协议书</w:t>
      </w:r>
    </w:p>
    <w:p>
      <w:pPr>
        <w:spacing w:line="500" w:lineRule="exact"/>
        <w:jc w:val="center"/>
        <w:rPr>
          <w:rFonts w:hint="eastAsia" w:ascii="仿宋_GB2312" w:eastAsia="仿宋_GB2312"/>
          <w:b/>
          <w:sz w:val="30"/>
        </w:rPr>
      </w:pPr>
    </w:p>
    <w:p>
      <w:pPr>
        <w:adjustRightInd w:val="0"/>
        <w:snapToGrid w:val="0"/>
        <w:spacing w:after="156" w:afterLines="50" w:line="360" w:lineRule="auto"/>
        <w:ind w:firstLine="446" w:firstLineChars="148"/>
        <w:rPr>
          <w:rFonts w:hint="eastAsia" w:ascii="仿宋_GB2312" w:eastAsia="仿宋_GB2312"/>
          <w:sz w:val="32"/>
          <w:szCs w:val="32"/>
          <w:u w:val="thick"/>
        </w:rPr>
      </w:pPr>
      <w:r>
        <w:rPr>
          <w:rFonts w:hint="eastAsia" w:ascii="Verdana" w:hAnsi="Verdana"/>
          <w:b/>
          <w:color w:val="000000"/>
          <w:sz w:val="30"/>
        </w:rPr>
        <w:t>课题编号：</w:t>
      </w:r>
      <w:r>
        <w:rPr>
          <w:rFonts w:hint="eastAsia" w:ascii="仿宋_GB2312" w:eastAsia="仿宋_GB2312"/>
          <w:sz w:val="32"/>
          <w:szCs w:val="32"/>
          <w:u w:val="thick"/>
        </w:rPr>
        <w:t xml:space="preserve">                                        </w:t>
      </w:r>
      <w:r>
        <w:rPr>
          <w:rFonts w:hint="eastAsia" w:ascii="仿宋_GB2312" w:eastAsia="仿宋_GB2312"/>
          <w:color w:val="FFFFFF"/>
          <w:sz w:val="32"/>
          <w:szCs w:val="32"/>
          <w:u w:val="thick"/>
        </w:rPr>
        <w:t>.</w:t>
      </w:r>
    </w:p>
    <w:p>
      <w:pPr>
        <w:adjustRightInd w:val="0"/>
        <w:snapToGrid w:val="0"/>
        <w:spacing w:after="156" w:afterLines="50" w:line="360" w:lineRule="auto"/>
        <w:ind w:firstLine="446" w:firstLineChars="148"/>
        <w:rPr>
          <w:rFonts w:hint="eastAsia" w:ascii="Verdana" w:hAnsi="Verdana"/>
          <w:b/>
          <w:color w:val="000000"/>
          <w:sz w:val="30"/>
        </w:rPr>
      </w:pPr>
      <w:r>
        <w:rPr>
          <w:rFonts w:hint="eastAsia" w:ascii="Verdana" w:hAnsi="Verdana"/>
          <w:b/>
          <w:color w:val="000000"/>
          <w:sz w:val="30"/>
        </w:rPr>
        <w:t>课题名称：</w:t>
      </w:r>
      <w:r>
        <w:rPr>
          <w:rFonts w:hint="eastAsia" w:ascii="仿宋_GB2312" w:eastAsia="仿宋_GB2312"/>
          <w:sz w:val="32"/>
          <w:szCs w:val="32"/>
          <w:u w:val="thick"/>
        </w:rPr>
        <w:t xml:space="preserve">                                        </w:t>
      </w:r>
      <w:r>
        <w:rPr>
          <w:rFonts w:hint="eastAsia" w:ascii="仿宋_GB2312" w:eastAsia="仿宋_GB2312"/>
          <w:color w:val="FFFFFF"/>
          <w:sz w:val="32"/>
          <w:szCs w:val="32"/>
          <w:u w:val="thick"/>
        </w:rPr>
        <w:t>.</w:t>
      </w:r>
    </w:p>
    <w:p>
      <w:pPr>
        <w:adjustRightInd w:val="0"/>
        <w:snapToGrid w:val="0"/>
        <w:spacing w:after="156" w:afterLines="50" w:line="360" w:lineRule="auto"/>
        <w:ind w:firstLine="446" w:firstLineChars="148"/>
        <w:rPr>
          <w:rFonts w:hint="eastAsia" w:ascii="Verdana" w:hAnsi="Verdana"/>
          <w:b/>
          <w:color w:val="000000"/>
          <w:spacing w:val="-11"/>
          <w:sz w:val="30"/>
        </w:rPr>
      </w:pPr>
      <w:r>
        <w:rPr>
          <w:rFonts w:hint="eastAsia" w:ascii="Verdana" w:hAnsi="Verdana"/>
          <w:b/>
          <w:color w:val="000000"/>
          <w:sz w:val="30"/>
        </w:rPr>
        <w:t>甲    方：</w:t>
      </w:r>
      <w:r>
        <w:rPr>
          <w:rFonts w:hint="eastAsia" w:ascii="楷体" w:hAnsi="楷体" w:eastAsia="楷体" w:cs="楷体"/>
          <w:b/>
          <w:color w:val="000000"/>
          <w:spacing w:val="-11"/>
          <w:sz w:val="30"/>
          <w:u w:val="thick"/>
        </w:rPr>
        <w:t>吉林省人民政府第四次全国经济普查领导小组办公室</w:t>
      </w:r>
    </w:p>
    <w:p>
      <w:pPr>
        <w:adjustRightInd w:val="0"/>
        <w:snapToGrid w:val="0"/>
        <w:spacing w:after="156" w:afterLines="50" w:line="360" w:lineRule="auto"/>
        <w:ind w:firstLine="446" w:firstLineChars="148"/>
        <w:rPr>
          <w:rFonts w:hint="eastAsia" w:ascii="Verdana" w:hAnsi="Verdana"/>
          <w:b/>
          <w:color w:val="000000"/>
          <w:sz w:val="30"/>
        </w:rPr>
      </w:pPr>
      <w:r>
        <w:rPr>
          <w:rFonts w:hint="eastAsia" w:ascii="Verdana" w:hAnsi="Verdana"/>
          <w:b/>
          <w:color w:val="000000"/>
          <w:sz w:val="30"/>
        </w:rPr>
        <w:t xml:space="preserve">        </w:t>
      </w:r>
      <w:r>
        <w:rPr>
          <w:rFonts w:hint="eastAsia" w:ascii="仿宋_GB2312" w:eastAsia="仿宋_GB2312"/>
          <w:sz w:val="32"/>
          <w:szCs w:val="32"/>
        </w:rPr>
        <w:t xml:space="preserve"> </w:t>
      </w:r>
      <w:r>
        <w:rPr>
          <w:rFonts w:hint="eastAsia" w:ascii="仿宋_GB2312" w:eastAsia="仿宋_GB2312"/>
          <w:sz w:val="32"/>
          <w:szCs w:val="32"/>
          <w:u w:val="thick"/>
        </w:rPr>
        <w:t xml:space="preserve">              </w:t>
      </w:r>
      <w:r>
        <w:rPr>
          <w:rFonts w:hint="eastAsia" w:ascii="楷体" w:hAnsi="楷体" w:eastAsia="楷体" w:cs="楷体"/>
          <w:b/>
          <w:color w:val="000000"/>
          <w:spacing w:val="-11"/>
          <w:sz w:val="30"/>
          <w:u w:val="thick"/>
        </w:rPr>
        <w:t>吉林省统计局</w:t>
      </w:r>
      <w:r>
        <w:rPr>
          <w:rFonts w:hint="eastAsia" w:ascii="仿宋_GB2312" w:eastAsia="仿宋_GB2312"/>
          <w:sz w:val="32"/>
          <w:szCs w:val="32"/>
          <w:u w:val="thick"/>
        </w:rPr>
        <w:t xml:space="preserve">                </w:t>
      </w:r>
      <w:r>
        <w:rPr>
          <w:rFonts w:hint="eastAsia" w:ascii="仿宋_GB2312" w:eastAsia="仿宋_GB2312"/>
          <w:color w:val="FFFFFF"/>
          <w:sz w:val="32"/>
          <w:szCs w:val="32"/>
          <w:u w:val="thick"/>
        </w:rPr>
        <w:t>.</w:t>
      </w:r>
      <w:r>
        <w:rPr>
          <w:rFonts w:hint="eastAsia" w:ascii="仿宋_GB2312" w:eastAsia="仿宋_GB2312"/>
          <w:sz w:val="32"/>
          <w:szCs w:val="32"/>
          <w:u w:val="thick"/>
        </w:rPr>
        <w:t xml:space="preserve"> </w:t>
      </w:r>
    </w:p>
    <w:p>
      <w:pPr>
        <w:adjustRightInd w:val="0"/>
        <w:snapToGrid w:val="0"/>
        <w:spacing w:after="156" w:afterLines="50" w:line="360" w:lineRule="auto"/>
        <w:ind w:firstLine="446" w:firstLineChars="148"/>
        <w:rPr>
          <w:rFonts w:hint="eastAsia" w:ascii="仿宋_GB2312" w:eastAsia="仿宋_GB2312"/>
          <w:sz w:val="32"/>
          <w:szCs w:val="32"/>
          <w:u w:val="thick"/>
        </w:rPr>
      </w:pPr>
      <w:r>
        <w:rPr>
          <w:rFonts w:hint="eastAsia" w:ascii="Verdana" w:hAnsi="Verdana"/>
          <w:b/>
          <w:color w:val="000000"/>
          <w:sz w:val="30"/>
        </w:rPr>
        <w:t>乙    方：</w:t>
      </w:r>
      <w:r>
        <w:rPr>
          <w:rFonts w:hint="eastAsia" w:ascii="仿宋_GB2312" w:eastAsia="仿宋_GB2312"/>
          <w:sz w:val="32"/>
          <w:szCs w:val="32"/>
          <w:u w:val="thick"/>
        </w:rPr>
        <w:t xml:space="preserve">                                        </w:t>
      </w:r>
      <w:r>
        <w:rPr>
          <w:rFonts w:hint="eastAsia" w:ascii="仿宋_GB2312" w:eastAsia="仿宋_GB2312"/>
          <w:color w:val="FFFFFF"/>
          <w:sz w:val="32"/>
          <w:szCs w:val="32"/>
          <w:u w:val="thick"/>
        </w:rPr>
        <w:t>.</w:t>
      </w:r>
    </w:p>
    <w:p>
      <w:pPr>
        <w:adjustRightInd w:val="0"/>
        <w:snapToGrid w:val="0"/>
        <w:spacing w:after="156" w:afterLines="50" w:line="360" w:lineRule="auto"/>
        <w:ind w:firstLine="473" w:firstLineChars="148"/>
        <w:rPr>
          <w:rFonts w:hint="eastAsia" w:ascii="仿宋_GB2312" w:eastAsia="仿宋_GB2312"/>
          <w:sz w:val="32"/>
          <w:szCs w:val="32"/>
          <w:u w:val="thick"/>
        </w:rPr>
      </w:pPr>
    </w:p>
    <w:p>
      <w:pPr>
        <w:numPr>
          <w:ilvl w:val="0"/>
          <w:numId w:val="1"/>
        </w:num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为做好吉林省第四次全国经济普查课题研究工作，</w:t>
      </w:r>
      <w:r>
        <w:rPr>
          <w:rFonts w:hint="eastAsia" w:ascii="楷体" w:hAnsi="楷体" w:eastAsia="楷体"/>
          <w:sz w:val="32"/>
        </w:rPr>
        <w:t>吉林省人民政府第四次全国经济普查领导小组办公室、吉林省统计局</w:t>
      </w:r>
      <w:r>
        <w:rPr>
          <w:rFonts w:hint="eastAsia" w:ascii="仿宋" w:hAnsi="仿宋" w:eastAsia="仿宋"/>
          <w:sz w:val="32"/>
        </w:rPr>
        <w:t>（</w:t>
      </w:r>
      <w:r>
        <w:rPr>
          <w:rFonts w:hint="eastAsia" w:ascii="仿宋" w:hAnsi="仿宋" w:eastAsia="仿宋"/>
          <w:sz w:val="32"/>
          <w:szCs w:val="32"/>
        </w:rPr>
        <w:t>以下简称甲方）与课题标号为</w:t>
      </w:r>
      <w:r>
        <w:rPr>
          <w:rFonts w:hint="eastAsia" w:ascii="仿宋" w:hAnsi="仿宋" w:eastAsia="仿宋"/>
          <w:sz w:val="32"/>
          <w:szCs w:val="32"/>
          <w:u w:val="thick"/>
        </w:rPr>
        <w:t xml:space="preserve">          </w:t>
      </w:r>
      <w:r>
        <w:rPr>
          <w:rFonts w:hint="eastAsia" w:ascii="仿宋" w:hAnsi="仿宋" w:eastAsia="仿宋"/>
          <w:sz w:val="32"/>
          <w:szCs w:val="32"/>
        </w:rPr>
        <w:t>、课题名称为</w:t>
      </w:r>
      <w:r>
        <w:rPr>
          <w:rFonts w:hint="eastAsia" w:ascii="仿宋" w:hAnsi="仿宋" w:eastAsia="仿宋"/>
          <w:sz w:val="32"/>
          <w:szCs w:val="32"/>
          <w:u w:val="thick"/>
        </w:rPr>
        <w:t xml:space="preserve">《                                                    </w:t>
      </w:r>
      <w:r>
        <w:rPr>
          <w:rFonts w:hint="eastAsia" w:ascii="仿宋" w:hAnsi="仿宋" w:eastAsia="仿宋"/>
          <w:color w:val="FFFFFF"/>
          <w:sz w:val="32"/>
          <w:szCs w:val="32"/>
          <w:u w:val="thick"/>
        </w:rPr>
        <w:t>.</w:t>
      </w:r>
      <w:r>
        <w:rPr>
          <w:rFonts w:hint="eastAsia" w:ascii="仿宋" w:hAnsi="仿宋" w:eastAsia="仿宋"/>
          <w:sz w:val="32"/>
          <w:szCs w:val="32"/>
          <w:u w:val="thick"/>
        </w:rPr>
        <w:t xml:space="preserve">                                             》</w:t>
      </w:r>
      <w:r>
        <w:rPr>
          <w:rFonts w:hint="eastAsia" w:ascii="仿宋" w:hAnsi="仿宋" w:eastAsia="仿宋"/>
          <w:sz w:val="32"/>
        </w:rPr>
        <w:t>的</w:t>
      </w:r>
      <w:r>
        <w:rPr>
          <w:rFonts w:hint="eastAsia" w:ascii="仿宋" w:hAnsi="仿宋" w:eastAsia="仿宋"/>
          <w:sz w:val="32"/>
          <w:szCs w:val="32"/>
        </w:rPr>
        <w:t>课题组（以下简称乙方）协商一致，签订本协议。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二、乙方严格按照《课题申请书》中提交并确定的研究内容、研究思路、研究方法及预期目标开展研究，并提交高质量的研究成果。</w:t>
      </w:r>
    </w:p>
    <w:p>
      <w:pPr>
        <w:spacing w:line="591" w:lineRule="exact"/>
        <w:ind w:firstLine="640" w:firstLineChars="200"/>
        <w:rPr>
          <w:rFonts w:hint="eastAsia" w:ascii="仿宋" w:hAnsi="仿宋" w:eastAsia="仿宋"/>
          <w:sz w:val="32"/>
          <w:szCs w:val="32"/>
        </w:rPr>
      </w:pPr>
      <w:r>
        <w:rPr>
          <w:rFonts w:hint="eastAsia" w:ascii="仿宋" w:hAnsi="仿宋" w:eastAsia="仿宋"/>
          <w:sz w:val="32"/>
          <w:szCs w:val="32"/>
        </w:rPr>
        <w:t>三、</w:t>
      </w:r>
      <w:r>
        <w:rPr>
          <w:rFonts w:ascii="仿宋" w:hAnsi="仿宋" w:eastAsia="仿宋"/>
          <w:sz w:val="32"/>
          <w:szCs w:val="32"/>
        </w:rPr>
        <w:t>甲方按照</w:t>
      </w:r>
      <w:r>
        <w:rPr>
          <w:rFonts w:hint="eastAsia" w:ascii="仿宋" w:hAnsi="仿宋" w:eastAsia="仿宋"/>
          <w:sz w:val="32"/>
          <w:szCs w:val="32"/>
        </w:rPr>
        <w:t>贴近省情、符合实际，能正确反映我省二、三产业发展状况的原则，</w:t>
      </w:r>
      <w:r>
        <w:rPr>
          <w:rFonts w:ascii="仿宋" w:hAnsi="仿宋" w:eastAsia="仿宋"/>
          <w:sz w:val="32"/>
          <w:szCs w:val="32"/>
        </w:rPr>
        <w:t>对课题研究工作进行管理</w:t>
      </w:r>
      <w:r>
        <w:rPr>
          <w:rFonts w:hint="eastAsia" w:ascii="仿宋" w:hAnsi="仿宋" w:eastAsia="仿宋"/>
          <w:sz w:val="32"/>
          <w:szCs w:val="32"/>
        </w:rPr>
        <w:t>，并对研究成果进行验收。</w:t>
      </w:r>
    </w:p>
    <w:p>
      <w:pPr>
        <w:spacing w:line="591" w:lineRule="exact"/>
        <w:ind w:firstLine="640" w:firstLineChars="200"/>
        <w:rPr>
          <w:rFonts w:hint="eastAsia" w:ascii="仿宋" w:hAnsi="仿宋" w:eastAsia="仿宋"/>
          <w:sz w:val="32"/>
          <w:szCs w:val="32"/>
        </w:rPr>
      </w:pPr>
      <w:r>
        <w:rPr>
          <w:rFonts w:hint="eastAsia" w:ascii="仿宋" w:hAnsi="仿宋" w:eastAsia="仿宋"/>
          <w:sz w:val="32"/>
          <w:szCs w:val="32"/>
        </w:rPr>
        <w:t>四、在课题研究工作中，乙方应遵守以下条款：</w:t>
      </w:r>
    </w:p>
    <w:p>
      <w:pPr>
        <w:pStyle w:val="4"/>
        <w:spacing w:line="591" w:lineRule="exact"/>
        <w:ind w:firstLine="640" w:firstLineChars="200"/>
        <w:rPr>
          <w:rFonts w:hint="eastAsia" w:ascii="仿宋" w:hAnsi="仿宋" w:eastAsia="仿宋"/>
          <w:sz w:val="32"/>
          <w:szCs w:val="32"/>
        </w:rPr>
      </w:pPr>
      <w:r>
        <w:rPr>
          <w:rFonts w:hint="eastAsia" w:ascii="仿宋" w:hAnsi="仿宋" w:eastAsia="仿宋"/>
          <w:sz w:val="32"/>
          <w:szCs w:val="32"/>
        </w:rPr>
        <w:t>1.组成课题组，对课题组成员的政治和业务素质负责。课题负责人须全程组织和指导课题研究，并担负实质性研究工作，参加由甲方组织的开题、中期、结项评审会和学术行为不端检测（即论文查重）。</w:t>
      </w:r>
    </w:p>
    <w:p>
      <w:pPr>
        <w:spacing w:line="591" w:lineRule="exact"/>
        <w:ind w:firstLine="640" w:firstLineChars="200"/>
        <w:rPr>
          <w:rFonts w:hint="eastAsia" w:ascii="仿宋" w:hAnsi="仿宋" w:eastAsia="仿宋"/>
          <w:sz w:val="32"/>
          <w:szCs w:val="32"/>
        </w:rPr>
      </w:pPr>
      <w:r>
        <w:rPr>
          <w:rFonts w:hint="eastAsia" w:ascii="仿宋" w:hAnsi="仿宋" w:eastAsia="仿宋"/>
          <w:sz w:val="32"/>
          <w:szCs w:val="32"/>
        </w:rPr>
        <w:t>2.遵循甲方指定的课题研究方向和研究重点，内容切合研究主题，</w:t>
      </w:r>
      <w:r>
        <w:rPr>
          <w:rFonts w:ascii="仿宋" w:hAnsi="仿宋" w:eastAsia="仿宋"/>
          <w:sz w:val="32"/>
          <w:szCs w:val="32"/>
        </w:rPr>
        <w:t>资料和数据</w:t>
      </w:r>
      <w:r>
        <w:rPr>
          <w:rFonts w:hint="eastAsia" w:ascii="仿宋" w:hAnsi="仿宋" w:eastAsia="仿宋"/>
          <w:sz w:val="32"/>
          <w:szCs w:val="32"/>
        </w:rPr>
        <w:t>使用</w:t>
      </w:r>
      <w:r>
        <w:rPr>
          <w:rFonts w:ascii="仿宋" w:hAnsi="仿宋" w:eastAsia="仿宋"/>
          <w:sz w:val="32"/>
          <w:szCs w:val="32"/>
        </w:rPr>
        <w:t>准确</w:t>
      </w:r>
      <w:r>
        <w:rPr>
          <w:rFonts w:hint="eastAsia" w:ascii="仿宋" w:hAnsi="仿宋" w:eastAsia="仿宋"/>
          <w:sz w:val="32"/>
          <w:szCs w:val="32"/>
        </w:rPr>
        <w:t>，问题阐述清楚明确，分析方法运用得当，</w:t>
      </w:r>
      <w:r>
        <w:rPr>
          <w:rFonts w:ascii="仿宋" w:hAnsi="仿宋" w:eastAsia="仿宋"/>
          <w:sz w:val="32"/>
          <w:szCs w:val="32"/>
        </w:rPr>
        <w:t>论证严密</w:t>
      </w:r>
      <w:r>
        <w:rPr>
          <w:rFonts w:hint="eastAsia" w:ascii="仿宋" w:hAnsi="仿宋" w:eastAsia="仿宋"/>
          <w:sz w:val="32"/>
          <w:szCs w:val="32"/>
        </w:rPr>
        <w:t>，有所创新，政策建议合理可行。</w:t>
      </w:r>
    </w:p>
    <w:p>
      <w:pPr>
        <w:spacing w:line="591" w:lineRule="exact"/>
        <w:ind w:firstLine="640" w:firstLineChars="200"/>
        <w:rPr>
          <w:rFonts w:hint="eastAsia" w:ascii="仿宋" w:hAnsi="仿宋" w:eastAsia="仿宋"/>
          <w:sz w:val="32"/>
          <w:szCs w:val="32"/>
        </w:rPr>
      </w:pPr>
      <w:r>
        <w:rPr>
          <w:rFonts w:hint="eastAsia" w:ascii="仿宋" w:hAnsi="仿宋" w:eastAsia="仿宋"/>
          <w:sz w:val="32"/>
          <w:szCs w:val="32"/>
        </w:rPr>
        <w:t>3.按照甲方时间要求掌握研究进度。具体安排如下：</w:t>
      </w:r>
    </w:p>
    <w:p>
      <w:pPr>
        <w:spacing w:line="591" w:lineRule="exact"/>
        <w:ind w:firstLine="640" w:firstLineChars="200"/>
        <w:rPr>
          <w:rFonts w:hint="eastAsia" w:ascii="仿宋" w:hAnsi="仿宋" w:eastAsia="仿宋"/>
          <w:sz w:val="32"/>
          <w:szCs w:val="32"/>
        </w:rPr>
      </w:pPr>
      <w:r>
        <w:rPr>
          <w:rFonts w:hint="eastAsia" w:ascii="仿宋" w:hAnsi="仿宋" w:eastAsia="仿宋"/>
          <w:sz w:val="32"/>
          <w:szCs w:val="32"/>
        </w:rPr>
        <w:t>（1）乙方应于2020年10月30日前向甲方提交课题中期报告等相关材料电子版，并参加甲方组织的中期评审。中期评审后，乙方需根据专家评审意见进行调整和深化研究。</w:t>
      </w:r>
    </w:p>
    <w:p>
      <w:pPr>
        <w:spacing w:line="591" w:lineRule="exact"/>
        <w:ind w:firstLine="640" w:firstLineChars="200"/>
        <w:rPr>
          <w:rFonts w:hint="eastAsia" w:ascii="仿宋" w:hAnsi="仿宋" w:eastAsia="仿宋"/>
          <w:sz w:val="32"/>
          <w:szCs w:val="32"/>
        </w:rPr>
      </w:pPr>
      <w:r>
        <w:rPr>
          <w:rFonts w:hint="eastAsia" w:ascii="仿宋" w:hAnsi="仿宋" w:eastAsia="仿宋"/>
          <w:sz w:val="32"/>
          <w:szCs w:val="32"/>
        </w:rPr>
        <w:t>（2）乙方应</w:t>
      </w:r>
      <w:r>
        <w:rPr>
          <w:rFonts w:ascii="仿宋" w:hAnsi="仿宋" w:eastAsia="仿宋"/>
          <w:sz w:val="32"/>
          <w:szCs w:val="32"/>
        </w:rPr>
        <w:t>于</w:t>
      </w:r>
      <w:r>
        <w:rPr>
          <w:rFonts w:hint="eastAsia" w:ascii="仿宋" w:hAnsi="仿宋" w:eastAsia="仿宋"/>
          <w:sz w:val="32"/>
          <w:szCs w:val="32"/>
        </w:rPr>
        <w:t>2020年12月15日</w:t>
      </w:r>
      <w:r>
        <w:rPr>
          <w:rFonts w:ascii="仿宋" w:hAnsi="仿宋" w:eastAsia="仿宋"/>
          <w:sz w:val="32"/>
          <w:szCs w:val="32"/>
        </w:rPr>
        <w:t>前</w:t>
      </w:r>
      <w:r>
        <w:rPr>
          <w:rFonts w:hint="eastAsia" w:ascii="仿宋" w:hAnsi="仿宋" w:eastAsia="仿宋"/>
          <w:sz w:val="32"/>
          <w:szCs w:val="32"/>
        </w:rPr>
        <w:t>向甲方提交</w:t>
      </w:r>
      <w:r>
        <w:rPr>
          <w:rFonts w:ascii="仿宋" w:hAnsi="仿宋" w:eastAsia="仿宋"/>
          <w:sz w:val="32"/>
          <w:szCs w:val="32"/>
        </w:rPr>
        <w:t>课题</w:t>
      </w:r>
      <w:r>
        <w:rPr>
          <w:rFonts w:hint="eastAsia" w:ascii="仿宋" w:hAnsi="仿宋" w:eastAsia="仿宋"/>
          <w:sz w:val="32"/>
          <w:szCs w:val="32"/>
        </w:rPr>
        <w:t>成果电子版和纸投制版，以供甲方</w:t>
      </w:r>
      <w:r>
        <w:rPr>
          <w:rFonts w:ascii="仿宋" w:hAnsi="仿宋" w:eastAsia="仿宋"/>
          <w:sz w:val="32"/>
          <w:szCs w:val="32"/>
        </w:rPr>
        <w:t>进行</w:t>
      </w:r>
      <w:r>
        <w:rPr>
          <w:rFonts w:hint="eastAsia" w:ascii="仿宋" w:hAnsi="仿宋" w:eastAsia="仿宋"/>
          <w:sz w:val="32"/>
          <w:szCs w:val="32"/>
        </w:rPr>
        <w:t>论文学术不端检测（即查重）。总文字复制比（即总相似比或重复率）低于15%的，可以参加甲方组织的结项评审。重复率超过15%、低于20%的，允许修改后在2020年12月20日前重新提交甲方查重。重复率超过20%的，不能参加结项评审。</w:t>
      </w:r>
    </w:p>
    <w:p>
      <w:pPr>
        <w:spacing w:line="590" w:lineRule="exact"/>
        <w:ind w:firstLine="636" w:firstLineChars="200"/>
        <w:rPr>
          <w:rFonts w:hint="eastAsia" w:ascii="仿宋" w:hAnsi="仿宋" w:eastAsia="仿宋"/>
          <w:spacing w:val="4"/>
          <w:w w:val="97"/>
          <w:sz w:val="32"/>
          <w:szCs w:val="32"/>
        </w:rPr>
      </w:pPr>
      <w:r>
        <w:rPr>
          <w:rFonts w:hint="eastAsia" w:ascii="仿宋" w:hAnsi="仿宋" w:eastAsia="仿宋"/>
          <w:spacing w:val="4"/>
          <w:w w:val="97"/>
          <w:sz w:val="32"/>
          <w:szCs w:val="32"/>
        </w:rPr>
        <w:t>（4）结项评审会结束后3日内，乙方需将根据</w:t>
      </w:r>
      <w:r>
        <w:rPr>
          <w:rFonts w:hint="eastAsia" w:ascii="仿宋" w:hAnsi="仿宋" w:eastAsia="仿宋"/>
          <w:sz w:val="32"/>
          <w:szCs w:val="32"/>
        </w:rPr>
        <w:t>专家评审意见进行调整修改的最终成果电子版和纸制版权提交</w:t>
      </w:r>
      <w:r>
        <w:rPr>
          <w:rFonts w:hint="eastAsia" w:ascii="仿宋" w:hAnsi="仿宋" w:eastAsia="仿宋"/>
          <w:spacing w:val="4"/>
          <w:w w:val="97"/>
          <w:sz w:val="32"/>
          <w:szCs w:val="32"/>
        </w:rPr>
        <w:t>甲方。</w:t>
      </w:r>
    </w:p>
    <w:p>
      <w:pPr>
        <w:spacing w:line="590" w:lineRule="exact"/>
        <w:ind w:firstLine="640" w:firstLineChars="200"/>
        <w:rPr>
          <w:rFonts w:hint="eastAsia" w:ascii="仿宋" w:hAnsi="仿宋" w:eastAsia="仿宋"/>
          <w:sz w:val="32"/>
          <w:szCs w:val="32"/>
        </w:rPr>
      </w:pPr>
      <w:r>
        <w:rPr>
          <w:rFonts w:hint="eastAsia" w:ascii="仿宋" w:hAnsi="仿宋" w:eastAsia="仿宋"/>
          <w:sz w:val="32"/>
          <w:szCs w:val="32"/>
        </w:rPr>
        <w:t>4.乙方不得将甲方为课题研究而提供的限于内部使用的统计数据资料，用于本课题之外的研究，更不得对外提供和公开；并应采取相应措施，防止数据外泄。如有违反情况或造成不良后果，甲方将追究乙方责任；研究中涉及甲方职责范围以外的数据资料，由乙方自行收集。</w:t>
      </w:r>
    </w:p>
    <w:p>
      <w:pPr>
        <w:spacing w:line="590" w:lineRule="exact"/>
        <w:ind w:firstLine="640" w:firstLineChars="200"/>
        <w:rPr>
          <w:rFonts w:hint="eastAsia" w:ascii="仿宋" w:hAnsi="仿宋" w:eastAsia="仿宋"/>
          <w:sz w:val="32"/>
          <w:szCs w:val="32"/>
        </w:rPr>
      </w:pPr>
      <w:r>
        <w:rPr>
          <w:rFonts w:hint="eastAsia" w:ascii="仿宋" w:hAnsi="仿宋" w:eastAsia="仿宋"/>
          <w:sz w:val="32"/>
          <w:szCs w:val="32"/>
        </w:rPr>
        <w:t>5.乙方若有未参加甲方组织的开题、中期、结项等三次评审会的和学术行为不端检测的，均不予以验收，并需在2020年12月25日前退还甲方拨付的全部研究经费，逾期每日按已支付款项金额的5%收取滞纳金。</w:t>
      </w:r>
    </w:p>
    <w:p>
      <w:pPr>
        <w:spacing w:line="590" w:lineRule="exact"/>
        <w:ind w:firstLine="640" w:firstLineChars="200"/>
        <w:rPr>
          <w:rFonts w:hint="eastAsia" w:ascii="仿宋" w:hAnsi="仿宋" w:eastAsia="仿宋"/>
          <w:sz w:val="32"/>
          <w:szCs w:val="32"/>
        </w:rPr>
      </w:pPr>
      <w:r>
        <w:rPr>
          <w:rFonts w:hint="eastAsia" w:ascii="仿宋" w:hAnsi="仿宋" w:eastAsia="仿宋"/>
          <w:sz w:val="32"/>
          <w:szCs w:val="32"/>
        </w:rPr>
        <w:t>五、在课题研究工作中，甲方应遵守以下条款：</w:t>
      </w:r>
    </w:p>
    <w:p>
      <w:pPr>
        <w:spacing w:line="590" w:lineRule="exact"/>
        <w:ind w:firstLine="640" w:firstLineChars="200"/>
        <w:rPr>
          <w:rFonts w:hint="eastAsia" w:ascii="仿宋" w:hAnsi="仿宋" w:eastAsia="仿宋"/>
          <w:sz w:val="32"/>
          <w:szCs w:val="32"/>
        </w:rPr>
      </w:pPr>
      <w:r>
        <w:rPr>
          <w:rFonts w:hint="eastAsia" w:ascii="仿宋" w:hAnsi="仿宋" w:eastAsia="仿宋"/>
          <w:sz w:val="32"/>
          <w:szCs w:val="32"/>
        </w:rPr>
        <w:t>1.负责协调和向乙方提供该课题研究所需要的吉林省第四次全国经济普查数据汇总资料。</w:t>
      </w:r>
    </w:p>
    <w:p>
      <w:pPr>
        <w:spacing w:line="590" w:lineRule="exact"/>
        <w:ind w:firstLine="640" w:firstLineChars="200"/>
        <w:rPr>
          <w:rFonts w:hint="eastAsia" w:ascii="仿宋" w:hAnsi="仿宋" w:eastAsia="仿宋"/>
          <w:sz w:val="32"/>
          <w:szCs w:val="32"/>
        </w:rPr>
      </w:pPr>
      <w:r>
        <w:rPr>
          <w:rFonts w:hint="eastAsia" w:ascii="仿宋" w:hAnsi="仿宋" w:eastAsia="仿宋"/>
          <w:sz w:val="32"/>
          <w:szCs w:val="32"/>
        </w:rPr>
        <w:t>2.负责组织开题、中期、结项等三次评审会、学术行为不端检测、课题验收与成果发布。</w:t>
      </w:r>
    </w:p>
    <w:p>
      <w:pPr>
        <w:spacing w:line="590"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pacing w:val="4"/>
          <w:w w:val="97"/>
          <w:sz w:val="32"/>
          <w:szCs w:val="32"/>
        </w:rPr>
        <w:t>本协议签订后，甲方凭乙方开具的发票向乙方支付课题启动经费，金额为课题全部经费的70</w:t>
      </w:r>
      <w:r>
        <w:rPr>
          <w:rFonts w:hint="eastAsia" w:ascii="仿宋" w:hAnsi="仿宋" w:eastAsia="仿宋"/>
          <w:spacing w:val="4"/>
          <w:w w:val="97"/>
          <w:sz w:val="32"/>
          <w:szCs w:val="32"/>
          <w:u w:val="single"/>
        </w:rPr>
        <w:t>%</w:t>
      </w:r>
      <w:r>
        <w:rPr>
          <w:rFonts w:hint="eastAsia" w:ascii="仿宋" w:hAnsi="仿宋" w:eastAsia="仿宋"/>
          <w:spacing w:val="4"/>
          <w:w w:val="97"/>
          <w:sz w:val="32"/>
          <w:szCs w:val="32"/>
        </w:rPr>
        <w:t>。待课题验收完成后，甲方根据验收情况向乙方支付剩余30%的课题经费。</w:t>
      </w:r>
    </w:p>
    <w:p>
      <w:pPr>
        <w:spacing w:line="590" w:lineRule="exact"/>
        <w:ind w:firstLine="640" w:firstLineChars="200"/>
        <w:rPr>
          <w:rFonts w:hint="eastAsia" w:ascii="仿宋" w:hAnsi="仿宋" w:eastAsia="仿宋"/>
          <w:sz w:val="32"/>
          <w:szCs w:val="32"/>
        </w:rPr>
      </w:pPr>
      <w:r>
        <w:rPr>
          <w:rFonts w:hint="eastAsia" w:ascii="仿宋" w:hAnsi="仿宋" w:eastAsia="仿宋"/>
          <w:sz w:val="32"/>
          <w:szCs w:val="32"/>
        </w:rPr>
        <w:t>六、本研究成果所形成的知识产权归甲方所有（包括该课题的阶段性研究成果、最终研究成果以及相关研究数据），未经甲方同意，乙方不得以任何形式对外公布或提供。</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七、本协议自双方签字盖章后即日生效。</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八、本协议一式2份，甲方1份，乙方1份，具有同等法律效力。</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九、本协议未约定的其他事项，按照《中华人民共和国合同法》的有关规定办理。</w:t>
      </w:r>
    </w:p>
    <w:p>
      <w:pPr>
        <w:spacing w:line="360" w:lineRule="auto"/>
        <w:rPr>
          <w:rFonts w:hint="eastAsia" w:ascii="仿宋" w:hAnsi="仿宋" w:eastAsia="仿宋"/>
          <w:sz w:val="30"/>
        </w:rPr>
      </w:pP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甲方：（公章）</w:t>
      </w:r>
    </w:p>
    <w:p>
      <w:pPr>
        <w:spacing w:line="540" w:lineRule="exact"/>
        <w:ind w:firstLine="645"/>
        <w:rPr>
          <w:rFonts w:hint="eastAsia" w:ascii="仿宋" w:hAnsi="仿宋" w:eastAsia="仿宋"/>
          <w:sz w:val="32"/>
          <w:szCs w:val="32"/>
        </w:rPr>
      </w:pPr>
      <w:r>
        <w:rPr>
          <w:rFonts w:hint="eastAsia" w:ascii="仿宋" w:hAnsi="仿宋" w:eastAsia="仿宋"/>
          <w:sz w:val="32"/>
          <w:szCs w:val="32"/>
        </w:rPr>
        <w:t>签字日期：    年    月    日</w:t>
      </w:r>
    </w:p>
    <w:p>
      <w:pPr>
        <w:spacing w:line="540" w:lineRule="exact"/>
        <w:ind w:firstLine="645"/>
        <w:rPr>
          <w:rFonts w:hint="eastAsia" w:ascii="仿宋" w:hAnsi="仿宋" w:eastAsia="仿宋"/>
          <w:sz w:val="32"/>
          <w:szCs w:val="32"/>
        </w:rPr>
      </w:pP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乙方：（课题负责人签名）</w:t>
      </w:r>
    </w:p>
    <w:p>
      <w:pPr>
        <w:rPr>
          <w:rFonts w:ascii="仿宋" w:hAnsi="仿宋" w:eastAsia="仿宋"/>
        </w:rPr>
      </w:pPr>
      <w:r>
        <w:rPr>
          <w:rFonts w:hint="eastAsia" w:ascii="仿宋" w:hAnsi="仿宋" w:eastAsia="仿宋"/>
          <w:sz w:val="32"/>
          <w:szCs w:val="32"/>
        </w:rPr>
        <w:t xml:space="preserve">    签字日期：    年    月    日</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spacing w:line="300" w:lineRule="exact"/>
        <w:rPr>
          <w:rFonts w:hint="eastAsia"/>
        </w:rPr>
      </w:pPr>
    </w:p>
    <w:p>
      <w:pPr>
        <w:adjustRightInd w:val="0"/>
        <w:snapToGrid w:val="0"/>
        <w:rPr>
          <w:rFonts w:hint="eastAsia" w:ascii="宋体" w:hAnsi="宋体"/>
          <w:sz w:val="32"/>
          <w:szCs w:val="32"/>
        </w:rPr>
      </w:pPr>
      <w:r>
        <w:rPr>
          <w:color w:val="000000"/>
        </w:rPr>
        <w:br w:type="page"/>
      </w:r>
      <w:r>
        <w:rPr>
          <w:rFonts w:hint="eastAsia" w:ascii="宋体" w:hAnsi="宋体"/>
          <w:sz w:val="32"/>
          <w:szCs w:val="32"/>
        </w:rPr>
        <w:t>附件4</w:t>
      </w:r>
    </w:p>
    <w:p>
      <w:pPr>
        <w:tabs>
          <w:tab w:val="left" w:pos="6660"/>
        </w:tabs>
        <w:adjustRightInd w:val="0"/>
        <w:snapToGrid w:val="0"/>
        <w:jc w:val="center"/>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w:t>吉林省第四次全国经济普查资料</w:t>
      </w:r>
    </w:p>
    <w:p>
      <w:pPr>
        <w:tabs>
          <w:tab w:val="left" w:pos="6660"/>
        </w:tabs>
        <w:adjustRightInd w:val="0"/>
        <w:snapToGrid w:val="0"/>
        <w:jc w:val="center"/>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w:t>使用保密协议书</w:t>
      </w:r>
    </w:p>
    <w:p>
      <w:pPr>
        <w:tabs>
          <w:tab w:val="left" w:pos="6660"/>
        </w:tabs>
        <w:adjustRightInd w:val="0"/>
        <w:snapToGrid w:val="0"/>
        <w:jc w:val="center"/>
        <w:rPr>
          <w:rFonts w:hint="eastAsia" w:ascii="宋体" w:hAnsi="宋体"/>
          <w:b/>
          <w:sz w:val="44"/>
          <w:szCs w:val="44"/>
        </w:rPr>
      </w:pPr>
    </w:p>
    <w:p>
      <w:pPr>
        <w:adjustRightInd w:val="0"/>
        <w:snapToGrid w:val="0"/>
        <w:spacing w:after="156" w:afterLines="50" w:line="700" w:lineRule="exact"/>
        <w:ind w:firstLine="446" w:firstLineChars="148"/>
        <w:rPr>
          <w:rFonts w:hint="eastAsia" w:ascii="Verdana" w:hAnsi="Verdana"/>
          <w:b/>
          <w:color w:val="000000"/>
          <w:sz w:val="30"/>
        </w:rPr>
      </w:pPr>
      <w:r>
        <w:rPr>
          <w:rFonts w:hint="eastAsia" w:ascii="Verdana" w:hAnsi="Verdana"/>
          <w:b/>
          <w:color w:val="000000"/>
          <w:sz w:val="30"/>
        </w:rPr>
        <w:t>课题编号：</w:t>
      </w:r>
      <w:r>
        <w:rPr>
          <w:rFonts w:hint="eastAsia" w:ascii="仿宋_GB2312" w:eastAsia="仿宋_GB2312"/>
          <w:sz w:val="32"/>
          <w:szCs w:val="32"/>
          <w:u w:val="thick"/>
        </w:rPr>
        <w:t xml:space="preserve">                                        </w:t>
      </w:r>
      <w:r>
        <w:rPr>
          <w:rFonts w:hint="eastAsia" w:ascii="仿宋_GB2312" w:eastAsia="仿宋_GB2312"/>
          <w:color w:val="FFFFFF"/>
          <w:sz w:val="32"/>
          <w:szCs w:val="32"/>
          <w:u w:val="thick"/>
        </w:rPr>
        <w:t>.</w:t>
      </w:r>
    </w:p>
    <w:p>
      <w:pPr>
        <w:adjustRightInd w:val="0"/>
        <w:snapToGrid w:val="0"/>
        <w:spacing w:after="156" w:afterLines="50" w:line="700" w:lineRule="exact"/>
        <w:ind w:firstLine="446" w:firstLineChars="148"/>
        <w:rPr>
          <w:rFonts w:hint="eastAsia" w:ascii="Verdana" w:hAnsi="Verdana"/>
          <w:b/>
          <w:color w:val="000000"/>
          <w:sz w:val="30"/>
        </w:rPr>
      </w:pPr>
      <w:r>
        <w:rPr>
          <w:rFonts w:hint="eastAsia" w:ascii="Verdana" w:hAnsi="Verdana"/>
          <w:b/>
          <w:color w:val="000000"/>
          <w:sz w:val="30"/>
        </w:rPr>
        <w:t>课题名称：</w:t>
      </w:r>
      <w:r>
        <w:rPr>
          <w:rFonts w:hint="eastAsia" w:ascii="仿宋_GB2312" w:eastAsia="仿宋_GB2312"/>
          <w:sz w:val="32"/>
          <w:szCs w:val="32"/>
          <w:u w:val="thick"/>
        </w:rPr>
        <w:t xml:space="preserve">                                        </w:t>
      </w:r>
      <w:r>
        <w:rPr>
          <w:rFonts w:hint="eastAsia" w:ascii="仿宋_GB2312" w:eastAsia="仿宋_GB2312"/>
          <w:color w:val="FFFFFF"/>
          <w:sz w:val="32"/>
          <w:szCs w:val="32"/>
          <w:u w:val="thick"/>
        </w:rPr>
        <w:t>.</w:t>
      </w:r>
    </w:p>
    <w:p>
      <w:pPr>
        <w:adjustRightInd w:val="0"/>
        <w:snapToGrid w:val="0"/>
        <w:spacing w:after="156" w:afterLines="50" w:line="700" w:lineRule="exact"/>
        <w:ind w:firstLine="446" w:firstLineChars="148"/>
        <w:rPr>
          <w:rFonts w:hint="eastAsia" w:ascii="Verdana" w:hAnsi="Verdana"/>
          <w:b/>
          <w:color w:val="000000"/>
          <w:spacing w:val="-11"/>
          <w:sz w:val="30"/>
        </w:rPr>
      </w:pPr>
      <w:r>
        <w:rPr>
          <w:rFonts w:hint="eastAsia" w:ascii="Verdana" w:hAnsi="Verdana"/>
          <w:b/>
          <w:color w:val="000000"/>
          <w:sz w:val="30"/>
        </w:rPr>
        <w:t>甲    方：</w:t>
      </w:r>
      <w:r>
        <w:rPr>
          <w:rFonts w:hint="eastAsia" w:ascii="楷体" w:hAnsi="楷体" w:eastAsia="楷体" w:cs="楷体"/>
          <w:b/>
          <w:color w:val="000000"/>
          <w:spacing w:val="-11"/>
          <w:sz w:val="30"/>
          <w:u w:val="thick"/>
        </w:rPr>
        <w:t>吉林省人民政府第四次全国经济普查领导小组办公室</w:t>
      </w:r>
    </w:p>
    <w:p>
      <w:pPr>
        <w:adjustRightInd w:val="0"/>
        <w:snapToGrid w:val="0"/>
        <w:spacing w:after="156" w:afterLines="50" w:line="700" w:lineRule="exact"/>
        <w:ind w:firstLine="446" w:firstLineChars="148"/>
        <w:rPr>
          <w:rFonts w:hint="eastAsia" w:ascii="Verdana" w:hAnsi="Verdana"/>
          <w:b/>
          <w:color w:val="000000"/>
          <w:sz w:val="30"/>
        </w:rPr>
      </w:pPr>
      <w:r>
        <w:rPr>
          <w:rFonts w:hint="eastAsia" w:ascii="Verdana" w:hAnsi="Verdana"/>
          <w:b/>
          <w:color w:val="000000"/>
          <w:sz w:val="30"/>
        </w:rPr>
        <w:t xml:space="preserve">        </w:t>
      </w:r>
      <w:r>
        <w:rPr>
          <w:rFonts w:hint="eastAsia" w:ascii="仿宋_GB2312" w:eastAsia="仿宋_GB2312"/>
          <w:sz w:val="32"/>
          <w:szCs w:val="32"/>
        </w:rPr>
        <w:t xml:space="preserve">  </w:t>
      </w:r>
      <w:r>
        <w:rPr>
          <w:rFonts w:hint="eastAsia" w:ascii="仿宋_GB2312" w:eastAsia="仿宋_GB2312"/>
          <w:sz w:val="32"/>
          <w:szCs w:val="32"/>
          <w:u w:val="thick"/>
        </w:rPr>
        <w:t xml:space="preserve">             </w:t>
      </w:r>
      <w:r>
        <w:rPr>
          <w:rFonts w:hint="eastAsia" w:ascii="楷体" w:hAnsi="楷体" w:eastAsia="楷体" w:cs="楷体"/>
          <w:b/>
          <w:color w:val="000000"/>
          <w:spacing w:val="-11"/>
          <w:sz w:val="30"/>
          <w:u w:val="thick"/>
        </w:rPr>
        <w:t>吉林省统计局</w:t>
      </w:r>
      <w:r>
        <w:rPr>
          <w:rFonts w:hint="eastAsia" w:ascii="仿宋_GB2312" w:eastAsia="仿宋_GB2312"/>
          <w:sz w:val="32"/>
          <w:szCs w:val="32"/>
          <w:u w:val="thick"/>
        </w:rPr>
        <w:t xml:space="preserve">                 </w:t>
      </w:r>
      <w:r>
        <w:rPr>
          <w:rFonts w:hint="eastAsia" w:ascii="仿宋_GB2312" w:eastAsia="仿宋_GB2312"/>
          <w:color w:val="FFFFFF"/>
          <w:sz w:val="32"/>
          <w:szCs w:val="32"/>
          <w:u w:val="thick"/>
        </w:rPr>
        <w:t>.</w:t>
      </w:r>
    </w:p>
    <w:p>
      <w:pPr>
        <w:tabs>
          <w:tab w:val="left" w:pos="6660"/>
        </w:tabs>
        <w:adjustRightInd w:val="0"/>
        <w:snapToGrid w:val="0"/>
        <w:spacing w:line="700" w:lineRule="exact"/>
        <w:ind w:firstLine="602" w:firstLineChars="200"/>
        <w:rPr>
          <w:rFonts w:hint="eastAsia" w:ascii="仿宋_GB2312" w:eastAsia="仿宋_GB2312"/>
          <w:sz w:val="32"/>
          <w:szCs w:val="32"/>
          <w:u w:val="thick"/>
        </w:rPr>
      </w:pPr>
      <w:r>
        <w:rPr>
          <w:rFonts w:hint="eastAsia" w:ascii="Verdana" w:hAnsi="Verdana"/>
          <w:b/>
          <w:color w:val="000000"/>
          <w:sz w:val="30"/>
        </w:rPr>
        <w:t>乙    方：</w:t>
      </w:r>
      <w:r>
        <w:rPr>
          <w:rFonts w:hint="eastAsia" w:ascii="仿宋_GB2312" w:eastAsia="仿宋_GB2312"/>
          <w:sz w:val="32"/>
          <w:szCs w:val="32"/>
          <w:u w:val="thick"/>
        </w:rPr>
        <w:t xml:space="preserve">                                       </w:t>
      </w:r>
      <w:r>
        <w:rPr>
          <w:rFonts w:hint="eastAsia" w:ascii="仿宋_GB2312" w:eastAsia="仿宋_GB2312"/>
          <w:color w:val="FFFFFF"/>
          <w:sz w:val="32"/>
          <w:szCs w:val="32"/>
          <w:u w:val="thick"/>
        </w:rPr>
        <w:t>.</w:t>
      </w:r>
    </w:p>
    <w:p>
      <w:pPr>
        <w:tabs>
          <w:tab w:val="left" w:pos="6660"/>
        </w:tabs>
        <w:adjustRightInd w:val="0"/>
        <w:snapToGrid w:val="0"/>
        <w:spacing w:line="700" w:lineRule="exact"/>
        <w:ind w:firstLine="602" w:firstLineChars="200"/>
        <w:rPr>
          <w:rFonts w:hint="eastAsia" w:ascii="仿宋_GB2312" w:eastAsia="仿宋_GB2312"/>
          <w:sz w:val="32"/>
          <w:szCs w:val="32"/>
          <w:u w:val="thick"/>
        </w:rPr>
      </w:pPr>
      <w:r>
        <w:rPr>
          <w:rFonts w:hint="eastAsia" w:ascii="Verdana" w:hAnsi="Verdana"/>
          <w:b/>
          <w:color w:val="000000"/>
          <w:sz w:val="30"/>
        </w:rPr>
        <w:t>丙    方：</w:t>
      </w:r>
      <w:r>
        <w:rPr>
          <w:rFonts w:hint="eastAsia" w:ascii="仿宋_GB2312" w:eastAsia="仿宋_GB2312"/>
          <w:sz w:val="32"/>
          <w:szCs w:val="32"/>
          <w:u w:val="thick"/>
        </w:rPr>
        <w:t xml:space="preserve">                                       </w:t>
      </w:r>
      <w:r>
        <w:rPr>
          <w:rFonts w:hint="eastAsia" w:ascii="仿宋_GB2312" w:eastAsia="仿宋_GB2312"/>
          <w:color w:val="FFFFFF"/>
          <w:sz w:val="32"/>
          <w:szCs w:val="32"/>
          <w:u w:val="thick"/>
        </w:rPr>
        <w:t>.</w:t>
      </w:r>
    </w:p>
    <w:p>
      <w:pPr>
        <w:tabs>
          <w:tab w:val="left" w:pos="6660"/>
        </w:tabs>
        <w:adjustRightInd w:val="0"/>
        <w:snapToGrid w:val="0"/>
        <w:spacing w:line="360" w:lineRule="auto"/>
        <w:ind w:firstLine="602" w:firstLineChars="200"/>
        <w:rPr>
          <w:rFonts w:hint="eastAsia" w:ascii="Verdana" w:hAnsi="Verdana"/>
          <w:b/>
          <w:color w:val="000000"/>
          <w:sz w:val="30"/>
        </w:rPr>
      </w:pPr>
      <w:r>
        <w:rPr>
          <w:rFonts w:hint="eastAsia" w:ascii="Verdana" w:hAnsi="Verdana"/>
          <w:b/>
          <w:color w:val="000000"/>
          <w:sz w:val="30"/>
        </w:rPr>
        <w:t xml:space="preserve">   </w:t>
      </w:r>
    </w:p>
    <w:p>
      <w:pPr>
        <w:adjustRightInd w:val="0"/>
        <w:snapToGrid w:val="0"/>
        <w:spacing w:line="612" w:lineRule="exact"/>
        <w:ind w:firstLine="640" w:firstLineChars="200"/>
        <w:rPr>
          <w:rFonts w:hint="eastAsia" w:ascii="仿宋" w:hAnsi="仿宋" w:eastAsia="仿宋"/>
          <w:sz w:val="32"/>
          <w:szCs w:val="32"/>
          <w:u w:val="thick"/>
        </w:rPr>
      </w:pPr>
      <w:r>
        <w:rPr>
          <w:rFonts w:hint="eastAsia" w:ascii="仿宋" w:hAnsi="仿宋" w:eastAsia="仿宋"/>
          <w:sz w:val="32"/>
          <w:szCs w:val="32"/>
        </w:rPr>
        <w:t>为了确保国家秘密安全，根据《中华人民共和国保守国家秘密法》《中华人民共和国统计法》《统计工作国家秘密范围的规定》等有关法律法规，</w:t>
      </w:r>
      <w:r>
        <w:rPr>
          <w:rFonts w:hint="eastAsia" w:ascii="楷体" w:hAnsi="楷体" w:eastAsia="楷体"/>
          <w:sz w:val="32"/>
        </w:rPr>
        <w:t>吉林省人民政府第四次经济普查领导小组办公室、吉林省统计局</w:t>
      </w:r>
      <w:r>
        <w:rPr>
          <w:rFonts w:hint="eastAsia" w:ascii="仿宋" w:hAnsi="仿宋" w:eastAsia="仿宋"/>
          <w:sz w:val="32"/>
        </w:rPr>
        <w:t>（</w:t>
      </w:r>
      <w:r>
        <w:rPr>
          <w:rFonts w:hint="eastAsia" w:ascii="仿宋" w:hAnsi="仿宋" w:eastAsia="仿宋"/>
          <w:sz w:val="32"/>
          <w:szCs w:val="32"/>
        </w:rPr>
        <w:t>以下简称甲方）与课题标号为</w:t>
      </w:r>
      <w:r>
        <w:rPr>
          <w:rFonts w:hint="eastAsia" w:ascii="仿宋" w:hAnsi="仿宋" w:eastAsia="仿宋"/>
          <w:sz w:val="32"/>
          <w:szCs w:val="32"/>
          <w:u w:val="thick"/>
        </w:rPr>
        <w:t xml:space="preserve">      </w:t>
      </w:r>
      <w:r>
        <w:rPr>
          <w:rFonts w:hint="eastAsia" w:ascii="仿宋" w:hAnsi="仿宋" w:eastAsia="仿宋"/>
          <w:sz w:val="32"/>
          <w:szCs w:val="32"/>
        </w:rPr>
        <w:t>、课题名称为</w:t>
      </w:r>
      <w:r>
        <w:rPr>
          <w:rFonts w:hint="eastAsia" w:ascii="仿宋" w:hAnsi="仿宋" w:eastAsia="仿宋"/>
          <w:sz w:val="32"/>
          <w:szCs w:val="32"/>
          <w:u w:val="thick"/>
        </w:rPr>
        <w:t xml:space="preserve">《                                          </w:t>
      </w:r>
      <w:r>
        <w:rPr>
          <w:rFonts w:hint="eastAsia" w:ascii="仿宋" w:hAnsi="仿宋" w:eastAsia="仿宋"/>
          <w:color w:val="FFFFFF"/>
          <w:sz w:val="32"/>
          <w:szCs w:val="32"/>
          <w:u w:val="thick"/>
        </w:rPr>
        <w:t>.</w:t>
      </w:r>
    </w:p>
    <w:p>
      <w:pPr>
        <w:adjustRightInd w:val="0"/>
        <w:snapToGrid w:val="0"/>
        <w:spacing w:line="612" w:lineRule="exact"/>
        <w:rPr>
          <w:rFonts w:hint="eastAsia" w:ascii="仿宋" w:hAnsi="仿宋" w:eastAsia="仿宋"/>
          <w:sz w:val="32"/>
          <w:szCs w:val="32"/>
          <w:u w:val="thick"/>
        </w:rPr>
      </w:pPr>
      <w:r>
        <w:rPr>
          <w:rFonts w:hint="eastAsia" w:ascii="仿宋" w:hAnsi="仿宋" w:eastAsia="仿宋"/>
          <w:sz w:val="32"/>
          <w:szCs w:val="32"/>
          <w:u w:val="thick"/>
        </w:rPr>
        <w:t xml:space="preserve">                                              》</w:t>
      </w:r>
      <w:r>
        <w:rPr>
          <w:rFonts w:hint="eastAsia" w:ascii="仿宋" w:hAnsi="仿宋" w:eastAsia="仿宋"/>
          <w:sz w:val="32"/>
        </w:rPr>
        <w:t>的</w:t>
      </w:r>
      <w:r>
        <w:rPr>
          <w:rFonts w:hint="eastAsia" w:ascii="仿宋" w:hAnsi="仿宋" w:eastAsia="仿宋"/>
          <w:sz w:val="32"/>
          <w:szCs w:val="32"/>
        </w:rPr>
        <w:t>课题组（以下简称乙方）以及该课题组负责人所属课题投标单位</w:t>
      </w:r>
      <w:r>
        <w:rPr>
          <w:rFonts w:hint="eastAsia" w:ascii="仿宋" w:hAnsi="仿宋" w:eastAsia="仿宋"/>
          <w:sz w:val="32"/>
          <w:szCs w:val="32"/>
          <w:u w:val="thick"/>
        </w:rPr>
        <w:t xml:space="preserve">     </w:t>
      </w:r>
      <w:r>
        <w:rPr>
          <w:rFonts w:hint="eastAsia" w:ascii="仿宋" w:hAnsi="仿宋" w:eastAsia="仿宋"/>
          <w:color w:val="FFFFFF"/>
          <w:sz w:val="32"/>
          <w:szCs w:val="32"/>
          <w:u w:val="thick"/>
        </w:rPr>
        <w:t>.</w:t>
      </w:r>
    </w:p>
    <w:p>
      <w:pPr>
        <w:adjustRightInd w:val="0"/>
        <w:snapToGrid w:val="0"/>
        <w:spacing w:line="612" w:lineRule="exact"/>
        <w:rPr>
          <w:rFonts w:hint="eastAsia" w:ascii="仿宋" w:hAnsi="仿宋" w:eastAsia="仿宋"/>
          <w:sz w:val="32"/>
          <w:szCs w:val="32"/>
        </w:rPr>
      </w:pPr>
      <w:r>
        <w:rPr>
          <w:rFonts w:hint="eastAsia" w:ascii="仿宋" w:hAnsi="仿宋" w:eastAsia="仿宋"/>
          <w:sz w:val="32"/>
          <w:szCs w:val="32"/>
          <w:u w:val="thick"/>
        </w:rPr>
        <w:t xml:space="preserve">                                    </w:t>
      </w:r>
      <w:r>
        <w:rPr>
          <w:rFonts w:hint="eastAsia" w:ascii="仿宋" w:hAnsi="仿宋" w:eastAsia="仿宋"/>
          <w:sz w:val="32"/>
          <w:szCs w:val="32"/>
        </w:rPr>
        <w:t>（以下简称丙方）协商一致签订本协议，同意遵守如下保密条款：</w:t>
      </w:r>
    </w:p>
    <w:p>
      <w:pPr>
        <w:tabs>
          <w:tab w:val="left" w:pos="6660"/>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一、由甲方提供的统计资料，包括但不限于数据、图表、声像、软件等，课题组成员均负有保密义务，在未征得甲方书面同意前，乙方不得向任何个人或单位提供。</w:t>
      </w:r>
    </w:p>
    <w:p>
      <w:pPr>
        <w:tabs>
          <w:tab w:val="left" w:pos="6660"/>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二、当乙方需要召开专题研讨会时，应提前向甲方提出申请，审批通过后方能举办。</w:t>
      </w:r>
    </w:p>
    <w:p>
      <w:pPr>
        <w:tabs>
          <w:tab w:val="left" w:pos="6660"/>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三、由甲方直接提供的所有涉密数据资料，乙方只能用于本课题研究，不得用于其他任何用途。</w:t>
      </w:r>
    </w:p>
    <w:p>
      <w:pPr>
        <w:tabs>
          <w:tab w:val="left" w:pos="6660"/>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四、乙方、丙方需按《吉林省第四次全国经济普查课题申请书》上的承诺，对与研究课题有关的泄密事件负全责，并承担一切法律后果。</w:t>
      </w:r>
    </w:p>
    <w:p>
      <w:pPr>
        <w:tabs>
          <w:tab w:val="left" w:pos="6660"/>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五、本协议自签订之日起生效，至所提供数据公开或解密后，本协议方终止</w:t>
      </w:r>
      <w:r>
        <w:rPr>
          <w:rFonts w:hint="eastAsia" w:ascii="仿宋" w:hAnsi="仿宋" w:eastAsia="仿宋" w:cs="宋体"/>
          <w:kern w:val="0"/>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六、本责任书一式3份，甲方、乙方、丙方各1份，具有同等法律效力。</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甲方：（公章）</w:t>
      </w:r>
    </w:p>
    <w:p>
      <w:pPr>
        <w:spacing w:line="540" w:lineRule="exact"/>
        <w:ind w:firstLine="645"/>
        <w:rPr>
          <w:rFonts w:hint="eastAsia" w:ascii="仿宋" w:hAnsi="仿宋" w:eastAsia="仿宋"/>
          <w:sz w:val="32"/>
          <w:szCs w:val="32"/>
        </w:rPr>
      </w:pPr>
      <w:r>
        <w:rPr>
          <w:rFonts w:hint="eastAsia" w:ascii="仿宋" w:hAnsi="仿宋" w:eastAsia="仿宋"/>
          <w:sz w:val="32"/>
          <w:szCs w:val="32"/>
        </w:rPr>
        <w:t>签章日期：    年    月    日</w:t>
      </w:r>
    </w:p>
    <w:p>
      <w:pPr>
        <w:spacing w:line="540" w:lineRule="exact"/>
        <w:ind w:firstLine="645"/>
        <w:rPr>
          <w:rFonts w:hint="eastAsia" w:ascii="仿宋" w:hAnsi="仿宋" w:eastAsia="仿宋"/>
          <w:sz w:val="32"/>
          <w:szCs w:val="32"/>
        </w:rPr>
      </w:pP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乙方：（课题负责人签名）</w:t>
      </w:r>
    </w:p>
    <w:p>
      <w:pPr>
        <w:ind w:firstLine="640"/>
        <w:rPr>
          <w:rFonts w:hint="eastAsia" w:ascii="仿宋" w:hAnsi="仿宋" w:eastAsia="仿宋"/>
          <w:sz w:val="32"/>
          <w:szCs w:val="32"/>
        </w:rPr>
      </w:pPr>
      <w:r>
        <w:rPr>
          <w:rFonts w:hint="eastAsia" w:ascii="仿宋" w:hAnsi="仿宋" w:eastAsia="仿宋"/>
          <w:sz w:val="32"/>
          <w:szCs w:val="32"/>
        </w:rPr>
        <w:t>签字日期：    年    月    日</w:t>
      </w:r>
    </w:p>
    <w:p>
      <w:pPr>
        <w:ind w:firstLine="640"/>
        <w:rPr>
          <w:rFonts w:hint="eastAsia" w:ascii="仿宋" w:hAnsi="仿宋" w:eastAsia="仿宋"/>
          <w:sz w:val="32"/>
          <w:szCs w:val="32"/>
        </w:rPr>
      </w:pPr>
    </w:p>
    <w:p>
      <w:pPr>
        <w:ind w:firstLine="640"/>
        <w:rPr>
          <w:rFonts w:hint="eastAsia" w:ascii="仿宋" w:hAnsi="仿宋" w:eastAsia="仿宋"/>
          <w:sz w:val="32"/>
          <w:szCs w:val="32"/>
        </w:rPr>
      </w:pPr>
      <w:r>
        <w:rPr>
          <w:rFonts w:hint="eastAsia" w:ascii="仿宋" w:hAnsi="仿宋" w:eastAsia="仿宋"/>
          <w:sz w:val="32"/>
          <w:szCs w:val="32"/>
        </w:rPr>
        <w:t>丙方：（公章）</w:t>
      </w:r>
    </w:p>
    <w:p>
      <w:pPr>
        <w:spacing w:line="540" w:lineRule="exact"/>
        <w:ind w:firstLine="645"/>
        <w:rPr>
          <w:rFonts w:hint="eastAsia" w:ascii="仿宋" w:hAnsi="仿宋" w:eastAsia="仿宋"/>
        </w:rPr>
      </w:pPr>
      <w:r>
        <w:rPr>
          <w:rFonts w:hint="eastAsia" w:ascii="仿宋" w:hAnsi="仿宋" w:eastAsia="仿宋"/>
          <w:sz w:val="32"/>
          <w:szCs w:val="32"/>
        </w:rPr>
        <w:t>签章日期：    年    月    日</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ascii="宋体" w:hAnsi="宋体"/>
          <w:color w:val="000000"/>
          <w:sz w:val="32"/>
          <w:szCs w:val="32"/>
        </w:rPr>
      </w:pPr>
      <w:r>
        <w:rPr>
          <w:rFonts w:hint="eastAsia" w:ascii="宋体" w:hAnsi="宋体"/>
          <w:color w:val="000000"/>
          <w:sz w:val="32"/>
          <w:szCs w:val="32"/>
        </w:rPr>
        <w:t>附件5</w:t>
      </w:r>
    </w:p>
    <w:tbl>
      <w:tblPr>
        <w:tblStyle w:val="9"/>
        <w:tblW w:w="0" w:type="auto"/>
        <w:tblInd w:w="5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61"/>
        <w:gridCol w:w="514"/>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761" w:type="dxa"/>
            <w:tcBorders>
              <w:top w:val="nil"/>
              <w:left w:val="nil"/>
              <w:bottom w:val="nil"/>
              <w:right w:val="single" w:color="auto" w:sz="4" w:space="0"/>
            </w:tcBorders>
            <w:vAlign w:val="center"/>
          </w:tcPr>
          <w:p>
            <w:pPr>
              <w:rPr>
                <w:b/>
                <w:color w:val="000000"/>
              </w:rPr>
            </w:pPr>
            <w:r>
              <w:rPr>
                <w:rFonts w:hint="eastAsia"/>
                <w:b/>
                <w:color w:val="000000"/>
              </w:rPr>
              <w:t>编号</w:t>
            </w:r>
          </w:p>
        </w:tc>
        <w:tc>
          <w:tcPr>
            <w:tcW w:w="514" w:type="dxa"/>
            <w:tcBorders>
              <w:top w:val="single" w:color="auto" w:sz="4" w:space="0"/>
              <w:left w:val="single" w:color="auto" w:sz="4" w:space="0"/>
              <w:bottom w:val="single" w:color="auto" w:sz="4" w:space="0"/>
              <w:right w:val="single" w:color="auto" w:sz="4" w:space="0"/>
            </w:tcBorders>
          </w:tcPr>
          <w:p>
            <w:pPr>
              <w:rPr>
                <w:color w:val="000000"/>
              </w:rPr>
            </w:pPr>
          </w:p>
        </w:tc>
        <w:tc>
          <w:tcPr>
            <w:tcW w:w="540" w:type="dxa"/>
            <w:tcBorders>
              <w:top w:val="single" w:color="auto" w:sz="4" w:space="0"/>
              <w:left w:val="single" w:color="auto" w:sz="4" w:space="0"/>
              <w:bottom w:val="single" w:color="auto" w:sz="4" w:space="0"/>
              <w:right w:val="single" w:color="auto" w:sz="4" w:space="0"/>
            </w:tcBorders>
          </w:tcPr>
          <w:p>
            <w:pPr>
              <w:rPr>
                <w:color w:val="000000"/>
              </w:rPr>
            </w:pPr>
          </w:p>
        </w:tc>
        <w:tc>
          <w:tcPr>
            <w:tcW w:w="540" w:type="dxa"/>
            <w:tcBorders>
              <w:top w:val="single" w:color="auto" w:sz="4" w:space="0"/>
              <w:left w:val="single" w:color="auto" w:sz="4" w:space="0"/>
              <w:bottom w:val="single" w:color="auto" w:sz="4" w:space="0"/>
              <w:right w:val="single" w:color="auto" w:sz="4" w:space="0"/>
            </w:tcBorders>
          </w:tcPr>
          <w:p>
            <w:pPr>
              <w:rPr>
                <w:color w:val="000000"/>
              </w:rPr>
            </w:pPr>
          </w:p>
        </w:tc>
      </w:tr>
    </w:tbl>
    <w:p>
      <w:pPr>
        <w:ind w:firstLine="3769" w:firstLineChars="1788"/>
        <w:jc w:val="right"/>
        <w:rPr>
          <w:rFonts w:hint="eastAsia"/>
          <w:b/>
          <w:color w:val="000000"/>
        </w:rPr>
      </w:pPr>
      <w:r>
        <w:rPr>
          <w:rFonts w:hint="eastAsia"/>
          <w:b/>
          <w:color w:val="000000"/>
        </w:rPr>
        <w:t xml:space="preserve">课题类型：重大（ ）                                      重点（ ） </w:t>
      </w:r>
    </w:p>
    <w:p>
      <w:pPr>
        <w:ind w:firstLine="4929" w:firstLineChars="2338"/>
        <w:rPr>
          <w:rFonts w:hint="eastAsia"/>
          <w:b/>
          <w:color w:val="000000"/>
        </w:rPr>
      </w:pPr>
    </w:p>
    <w:p>
      <w:pPr>
        <w:ind w:firstLine="4929" w:firstLineChars="2338"/>
        <w:rPr>
          <w:rFonts w:hint="eastAsia"/>
          <w:b/>
          <w:color w:val="000000"/>
        </w:rPr>
      </w:pPr>
    </w:p>
    <w:p>
      <w:pPr>
        <w:ind w:firstLine="4929" w:firstLineChars="2338"/>
        <w:rPr>
          <w:rFonts w:hint="eastAsia"/>
          <w:b/>
          <w:color w:val="000000"/>
        </w:rPr>
      </w:pPr>
    </w:p>
    <w:p>
      <w:pPr>
        <w:rPr>
          <w:rFonts w:hint="eastAsia"/>
          <w:color w:val="000000"/>
        </w:rPr>
      </w:pPr>
    </w:p>
    <w:p>
      <w:pPr>
        <w:jc w:val="center"/>
        <w:rPr>
          <w:rFonts w:hint="eastAsia" w:ascii="方正小标宋简体" w:eastAsia="方正小标宋简体"/>
          <w:color w:val="000000"/>
          <w:spacing w:val="60"/>
          <w:sz w:val="48"/>
          <w:szCs w:val="48"/>
        </w:rPr>
      </w:pPr>
      <w:r>
        <w:rPr>
          <w:rFonts w:hint="eastAsia" w:ascii="方正小标宋简体" w:eastAsia="方正小标宋简体"/>
          <w:color w:val="000000"/>
          <w:spacing w:val="60"/>
          <w:sz w:val="48"/>
          <w:szCs w:val="48"/>
        </w:rPr>
        <w:t>吉林省第四次全国经济普查课题</w:t>
      </w:r>
    </w:p>
    <w:p>
      <w:pPr>
        <w:jc w:val="center"/>
        <w:rPr>
          <w:rFonts w:hint="eastAsia" w:ascii="方正小标宋简体" w:eastAsia="方正小标宋简体"/>
          <w:color w:val="000000"/>
          <w:spacing w:val="60"/>
          <w:w w:val="90"/>
          <w:sz w:val="44"/>
          <w:szCs w:val="44"/>
        </w:rPr>
      </w:pPr>
    </w:p>
    <w:p>
      <w:pPr>
        <w:jc w:val="center"/>
        <w:rPr>
          <w:rFonts w:hint="eastAsia" w:ascii="方正小标宋简体" w:eastAsia="方正小标宋简体"/>
          <w:color w:val="000000"/>
          <w:spacing w:val="60"/>
          <w:w w:val="90"/>
          <w:sz w:val="72"/>
          <w:szCs w:val="72"/>
        </w:rPr>
      </w:pPr>
      <w:r>
        <w:rPr>
          <w:rFonts w:hint="eastAsia" w:ascii="方正小标宋简体" w:eastAsia="方正小标宋简体"/>
          <w:color w:val="000000"/>
          <w:spacing w:val="60"/>
          <w:w w:val="90"/>
          <w:sz w:val="72"/>
          <w:szCs w:val="72"/>
        </w:rPr>
        <w:t>申  请  书</w:t>
      </w:r>
    </w:p>
    <w:p>
      <w:pPr>
        <w:spacing w:line="700" w:lineRule="exact"/>
        <w:jc w:val="center"/>
        <w:rPr>
          <w:rFonts w:hint="eastAsia"/>
          <w:color w:val="000000"/>
          <w:spacing w:val="60"/>
          <w:sz w:val="44"/>
        </w:rPr>
      </w:pPr>
    </w:p>
    <w:p>
      <w:pPr>
        <w:spacing w:line="700" w:lineRule="exact"/>
        <w:rPr>
          <w:rFonts w:hint="eastAsia"/>
          <w:color w:val="000000"/>
          <w:spacing w:val="60"/>
          <w:sz w:val="44"/>
        </w:rPr>
      </w:pPr>
    </w:p>
    <w:p>
      <w:pPr>
        <w:spacing w:line="700" w:lineRule="exact"/>
        <w:jc w:val="center"/>
        <w:rPr>
          <w:rFonts w:hint="eastAsia"/>
          <w:color w:val="000000"/>
          <w:spacing w:val="60"/>
          <w:sz w:val="44"/>
        </w:rPr>
      </w:pPr>
    </w:p>
    <w:p>
      <w:pPr>
        <w:rPr>
          <w:rFonts w:hint="eastAsia"/>
          <w:color w:val="000000"/>
          <w:spacing w:val="60"/>
          <w:sz w:val="28"/>
          <w:szCs w:val="28"/>
          <w:u w:val="single"/>
        </w:rPr>
      </w:pPr>
      <w:r>
        <w:rPr>
          <w:rFonts w:hint="eastAsia"/>
          <w:color w:val="000000"/>
          <w:spacing w:val="76"/>
          <w:sz w:val="28"/>
          <w:szCs w:val="28"/>
        </w:rPr>
        <w:t>课题名称</w:t>
      </w:r>
      <w:r>
        <w:rPr>
          <w:rFonts w:hint="eastAsia"/>
          <w:color w:val="000000"/>
          <w:sz w:val="28"/>
          <w:szCs w:val="28"/>
        </w:rPr>
        <w:t xml:space="preserve"> </w:t>
      </w:r>
      <w:r>
        <w:rPr>
          <w:rFonts w:hint="eastAsia"/>
          <w:color w:val="000000"/>
          <w:spacing w:val="60"/>
          <w:sz w:val="28"/>
          <w:szCs w:val="28"/>
          <w:u w:val="single"/>
        </w:rPr>
        <w:t xml:space="preserve">                       </w:t>
      </w:r>
    </w:p>
    <w:p>
      <w:pPr>
        <w:rPr>
          <w:rFonts w:hint="eastAsia"/>
          <w:color w:val="000000"/>
          <w:sz w:val="28"/>
          <w:szCs w:val="28"/>
          <w:u w:val="single"/>
        </w:rPr>
      </w:pPr>
      <w:r>
        <w:rPr>
          <w:rFonts w:hint="eastAsia"/>
          <w:color w:val="000000"/>
          <w:spacing w:val="76"/>
          <w:sz w:val="28"/>
          <w:szCs w:val="28"/>
        </w:rPr>
        <w:t>申请单位</w:t>
      </w:r>
      <w:r>
        <w:rPr>
          <w:rFonts w:hint="eastAsia"/>
          <w:color w:val="000000"/>
          <w:sz w:val="28"/>
          <w:szCs w:val="28"/>
        </w:rPr>
        <w:t xml:space="preserve"> </w:t>
      </w:r>
      <w:r>
        <w:rPr>
          <w:rFonts w:hint="eastAsia"/>
          <w:color w:val="000000"/>
          <w:sz w:val="28"/>
          <w:szCs w:val="28"/>
          <w:u w:val="single"/>
        </w:rPr>
        <w:t xml:space="preserve">                                           </w:t>
      </w:r>
    </w:p>
    <w:p>
      <w:pPr>
        <w:rPr>
          <w:rFonts w:hint="eastAsia"/>
          <w:color w:val="000000"/>
          <w:spacing w:val="30"/>
          <w:sz w:val="28"/>
          <w:szCs w:val="28"/>
          <w:u w:val="single"/>
        </w:rPr>
      </w:pPr>
      <w:r>
        <w:rPr>
          <w:rFonts w:hint="eastAsia"/>
          <w:color w:val="000000"/>
          <w:spacing w:val="30"/>
          <w:sz w:val="28"/>
          <w:szCs w:val="28"/>
        </w:rPr>
        <w:t>课题负责人</w:t>
      </w:r>
      <w:r>
        <w:rPr>
          <w:rFonts w:hint="eastAsia"/>
          <w:color w:val="000000"/>
          <w:sz w:val="28"/>
          <w:szCs w:val="28"/>
        </w:rPr>
        <w:t xml:space="preserve"> </w:t>
      </w:r>
      <w:r>
        <w:rPr>
          <w:rFonts w:hint="eastAsia"/>
          <w:color w:val="000000"/>
          <w:spacing w:val="30"/>
          <w:sz w:val="28"/>
          <w:szCs w:val="28"/>
          <w:u w:val="single"/>
        </w:rPr>
        <w:t xml:space="preserve">                              </w:t>
      </w:r>
    </w:p>
    <w:p>
      <w:pPr>
        <w:rPr>
          <w:rFonts w:hint="eastAsia"/>
          <w:color w:val="000000"/>
          <w:sz w:val="28"/>
          <w:szCs w:val="28"/>
          <w:u w:val="single"/>
        </w:rPr>
      </w:pPr>
      <w:r>
        <w:rPr>
          <w:rFonts w:hint="eastAsia"/>
          <w:color w:val="000000"/>
          <w:spacing w:val="76"/>
          <w:sz w:val="28"/>
          <w:szCs w:val="28"/>
        </w:rPr>
        <w:t>填表日期</w:t>
      </w:r>
      <w:r>
        <w:rPr>
          <w:rFonts w:hint="eastAsia"/>
          <w:color w:val="000000"/>
          <w:sz w:val="28"/>
          <w:szCs w:val="28"/>
        </w:rPr>
        <w:t xml:space="preserve"> </w:t>
      </w:r>
      <w:r>
        <w:rPr>
          <w:rFonts w:hint="eastAsia"/>
          <w:color w:val="000000"/>
          <w:sz w:val="28"/>
          <w:szCs w:val="28"/>
          <w:u w:val="single"/>
          <w:bdr w:val="single" w:color="auto" w:sz="4" w:space="0"/>
        </w:rPr>
        <w:t xml:space="preserve">                                           </w:t>
      </w:r>
    </w:p>
    <w:p>
      <w:pPr>
        <w:rPr>
          <w:rFonts w:hint="eastAsia"/>
          <w:color w:val="000000"/>
          <w:sz w:val="30"/>
          <w:szCs w:val="30"/>
        </w:rPr>
      </w:pPr>
    </w:p>
    <w:p>
      <w:pPr>
        <w:rPr>
          <w:rFonts w:hint="eastAsia"/>
          <w:color w:val="000000"/>
        </w:rPr>
      </w:pPr>
    </w:p>
    <w:p>
      <w:pPr>
        <w:jc w:val="center"/>
        <w:rPr>
          <w:rFonts w:hint="eastAsia"/>
          <w:color w:val="000000"/>
          <w:sz w:val="28"/>
          <w:szCs w:val="28"/>
        </w:rPr>
      </w:pPr>
      <w:r>
        <w:rPr>
          <w:rFonts w:hint="eastAsia"/>
          <w:color w:val="000000"/>
          <w:sz w:val="28"/>
          <w:szCs w:val="28"/>
        </w:rPr>
        <w:t>吉林省人民政府第四次全国经济普查领导小组办公室</w:t>
      </w:r>
    </w:p>
    <w:p>
      <w:pPr>
        <w:jc w:val="center"/>
        <w:rPr>
          <w:rFonts w:hint="eastAsia"/>
          <w:color w:val="000000"/>
          <w:sz w:val="28"/>
          <w:szCs w:val="28"/>
        </w:rPr>
      </w:pPr>
      <w:r>
        <w:rPr>
          <w:rFonts w:hint="eastAsia"/>
          <w:color w:val="000000"/>
          <w:sz w:val="28"/>
          <w:szCs w:val="28"/>
        </w:rPr>
        <w:t>吉林省统计局</w:t>
      </w:r>
    </w:p>
    <w:p>
      <w:pPr>
        <w:jc w:val="center"/>
        <w:rPr>
          <w:rFonts w:hint="eastAsia"/>
          <w:color w:val="000000"/>
          <w:sz w:val="28"/>
          <w:szCs w:val="28"/>
        </w:rPr>
      </w:pPr>
      <w:r>
        <w:rPr>
          <w:rFonts w:hint="eastAsia"/>
          <w:color w:val="000000"/>
          <w:sz w:val="28"/>
          <w:szCs w:val="28"/>
        </w:rPr>
        <w:t>二○二○年八月制</w:t>
      </w:r>
    </w:p>
    <w:tbl>
      <w:tblPr>
        <w:tblStyle w:val="9"/>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28" w:type="dxa"/>
          <w:bottom w:w="0" w:type="dxa"/>
          <w:right w:w="28" w:type="dxa"/>
        </w:tblCellMar>
      </w:tblPr>
      <w:tblGrid>
        <w:gridCol w:w="890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7144" w:hRule="atLeast"/>
        </w:trPr>
        <w:tc>
          <w:tcPr>
            <w:tcW w:w="9401" w:type="dxa"/>
            <w:tcBorders>
              <w:top w:val="single" w:color="auto" w:sz="8" w:space="0"/>
              <w:left w:val="single" w:color="auto" w:sz="8" w:space="0"/>
              <w:bottom w:val="single" w:color="auto" w:sz="8" w:space="0"/>
              <w:right w:val="single" w:color="auto" w:sz="8" w:space="0"/>
            </w:tcBorders>
          </w:tcPr>
          <w:p>
            <w:pPr>
              <w:spacing w:line="600" w:lineRule="exact"/>
              <w:ind w:left="393" w:leftChars="187" w:right="351" w:rightChars="167"/>
              <w:rPr>
                <w:rFonts w:ascii="宋体" w:hAnsi="宋体"/>
                <w:b/>
                <w:color w:val="000000"/>
                <w:spacing w:val="60"/>
                <w:sz w:val="30"/>
                <w:szCs w:val="30"/>
              </w:rPr>
            </w:pPr>
            <w:r>
              <w:rPr>
                <w:rFonts w:hint="eastAsia"/>
                <w:b/>
                <w:color w:val="000000"/>
                <w:spacing w:val="60"/>
                <w:sz w:val="36"/>
              </w:rPr>
              <w:br w:type="page"/>
            </w:r>
            <w:r>
              <w:rPr>
                <w:rFonts w:hint="eastAsia" w:ascii="宋体" w:hAnsi="宋体"/>
                <w:b/>
                <w:color w:val="000000"/>
                <w:spacing w:val="60"/>
                <w:sz w:val="30"/>
                <w:szCs w:val="30"/>
              </w:rPr>
              <w:t>申请人承诺：</w:t>
            </w:r>
          </w:p>
          <w:p>
            <w:pPr>
              <w:pStyle w:val="3"/>
              <w:spacing w:line="600" w:lineRule="exact"/>
              <w:ind w:left="393" w:leftChars="187" w:right="351" w:rightChars="167"/>
              <w:rPr>
                <w:rFonts w:hint="eastAsia" w:ascii="仿宋" w:hAnsi="仿宋" w:eastAsia="仿宋"/>
                <w:color w:val="000000"/>
                <w:spacing w:val="60"/>
                <w:sz w:val="30"/>
                <w:szCs w:val="30"/>
                <w:lang w:val="en-US" w:eastAsia="zh-CN"/>
              </w:rPr>
            </w:pPr>
            <w:r>
              <w:rPr>
                <w:rFonts w:hint="eastAsia" w:ascii="仿宋" w:hAnsi="仿宋" w:eastAsia="仿宋"/>
                <w:color w:val="000000"/>
                <w:sz w:val="30"/>
                <w:szCs w:val="30"/>
                <w:lang w:val="en-US" w:eastAsia="zh-CN"/>
              </w:rPr>
              <w:t>我保证如实填写本表各项内容。如果本课题获准立项，本人承诺本申请书为有约束力的协议，将遵守吉林省人民政府第四次全国经济普查领导小组办公室的有关规定,认真开展研究工作，按时完成研究任务，提交研究成果。吉林省人民政府第四次全国经济普查领导小组办公室有权使用本课题的所有观点、数据和资料。</w:t>
            </w:r>
          </w:p>
          <w:p>
            <w:pPr>
              <w:spacing w:line="600" w:lineRule="exact"/>
              <w:ind w:left="5193" w:leftChars="187" w:right="351" w:rightChars="167" w:hanging="4800"/>
              <w:rPr>
                <w:rFonts w:hint="eastAsia" w:ascii="宋体" w:hAnsi="宋体"/>
                <w:color w:val="000000"/>
                <w:spacing w:val="60"/>
                <w:sz w:val="30"/>
                <w:szCs w:val="30"/>
              </w:rPr>
            </w:pPr>
          </w:p>
          <w:p>
            <w:pPr>
              <w:spacing w:line="600" w:lineRule="exact"/>
              <w:ind w:right="351" w:rightChars="167" w:firstLine="3600" w:firstLineChars="1200"/>
              <w:rPr>
                <w:rFonts w:hint="eastAsia" w:ascii="仿宋" w:hAnsi="仿宋" w:eastAsia="仿宋"/>
                <w:color w:val="000000"/>
                <w:sz w:val="30"/>
                <w:szCs w:val="30"/>
              </w:rPr>
            </w:pPr>
            <w:r>
              <w:rPr>
                <w:rFonts w:hint="eastAsia" w:ascii="仿宋" w:hAnsi="仿宋" w:eastAsia="仿宋"/>
                <w:color w:val="000000"/>
                <w:sz w:val="30"/>
                <w:szCs w:val="30"/>
              </w:rPr>
              <w:t>申 请 人(签字)：</w:t>
            </w:r>
          </w:p>
          <w:p>
            <w:pPr>
              <w:spacing w:line="320" w:lineRule="exact"/>
              <w:ind w:left="3986" w:leftChars="1541" w:right="351" w:rightChars="167" w:hanging="750" w:hangingChars="250"/>
              <w:rPr>
                <w:rFonts w:hint="eastAsia" w:ascii="仿宋" w:hAnsi="仿宋" w:eastAsia="仿宋"/>
                <w:color w:val="000000"/>
                <w:sz w:val="30"/>
                <w:szCs w:val="30"/>
              </w:rPr>
            </w:pPr>
          </w:p>
          <w:p>
            <w:pPr>
              <w:spacing w:line="400" w:lineRule="exact"/>
              <w:ind w:right="351" w:rightChars="167" w:firstLine="3600" w:firstLineChars="1200"/>
              <w:rPr>
                <w:rFonts w:hint="eastAsia" w:ascii="仿宋" w:hAnsi="仿宋" w:eastAsia="仿宋"/>
                <w:color w:val="000000"/>
                <w:sz w:val="30"/>
                <w:szCs w:val="30"/>
              </w:rPr>
            </w:pPr>
            <w:r>
              <w:rPr>
                <w:rFonts w:hint="eastAsia" w:ascii="仿宋" w:hAnsi="仿宋" w:eastAsia="仿宋"/>
                <w:color w:val="000000"/>
                <w:sz w:val="30"/>
                <w:szCs w:val="30"/>
              </w:rPr>
              <w:t xml:space="preserve">申请单位(签章):   </w:t>
            </w:r>
          </w:p>
          <w:p>
            <w:pPr>
              <w:spacing w:line="600" w:lineRule="exact"/>
              <w:ind w:right="351" w:rightChars="167" w:firstLine="4800" w:firstLineChars="1600"/>
              <w:rPr>
                <w:rFonts w:hint="eastAsia" w:ascii="仿宋" w:hAnsi="仿宋" w:eastAsia="仿宋"/>
                <w:color w:val="000000"/>
                <w:sz w:val="30"/>
                <w:szCs w:val="30"/>
              </w:rPr>
            </w:pPr>
            <w:r>
              <w:rPr>
                <w:rFonts w:hint="eastAsia" w:ascii="仿宋" w:hAnsi="仿宋" w:eastAsia="仿宋"/>
                <w:color w:val="000000"/>
                <w:sz w:val="30"/>
                <w:szCs w:val="30"/>
              </w:rPr>
              <w:t>年    月    日</w:t>
            </w:r>
          </w:p>
          <w:p>
            <w:pPr>
              <w:spacing w:line="600" w:lineRule="exact"/>
              <w:ind w:right="351" w:rightChars="167"/>
              <w:rPr>
                <w:b/>
                <w:color w:val="000000"/>
                <w:spacing w:val="60"/>
                <w:sz w:val="36"/>
              </w:rPr>
            </w:pPr>
          </w:p>
        </w:tc>
      </w:tr>
    </w:tbl>
    <w:p>
      <w:pPr>
        <w:spacing w:line="600" w:lineRule="exact"/>
        <w:jc w:val="center"/>
        <w:rPr>
          <w:rFonts w:hint="eastAsia"/>
          <w:b/>
          <w:color w:val="000000"/>
          <w:sz w:val="32"/>
          <w:szCs w:val="32"/>
        </w:rPr>
      </w:pPr>
    </w:p>
    <w:p>
      <w:pPr>
        <w:spacing w:line="600" w:lineRule="exact"/>
        <w:jc w:val="center"/>
        <w:rPr>
          <w:rFonts w:hint="eastAsia" w:ascii="黑体" w:eastAsia="黑体"/>
          <w:color w:val="000000"/>
          <w:sz w:val="32"/>
          <w:szCs w:val="32"/>
        </w:rPr>
      </w:pPr>
      <w:r>
        <w:rPr>
          <w:rFonts w:hint="eastAsia" w:ascii="黑体" w:eastAsia="黑体"/>
          <w:color w:val="000000"/>
          <w:sz w:val="32"/>
          <w:szCs w:val="32"/>
        </w:rPr>
        <w:t>填   表   说   明</w:t>
      </w:r>
    </w:p>
    <w:p>
      <w:pPr>
        <w:spacing w:line="600" w:lineRule="exact"/>
        <w:jc w:val="center"/>
        <w:rPr>
          <w:rFonts w:hint="eastAsia" w:ascii="黑体" w:eastAsia="黑体"/>
          <w:color w:val="000000"/>
          <w:sz w:val="32"/>
          <w:szCs w:val="32"/>
        </w:rPr>
      </w:pPr>
    </w:p>
    <w:p>
      <w:pPr>
        <w:spacing w:line="520" w:lineRule="exact"/>
        <w:ind w:firstLine="600" w:firstLineChars="200"/>
        <w:rPr>
          <w:rFonts w:hint="eastAsia" w:ascii="宋体" w:hAnsi="宋体"/>
          <w:color w:val="000000"/>
          <w:sz w:val="30"/>
          <w:szCs w:val="30"/>
        </w:rPr>
      </w:pPr>
      <w:r>
        <w:rPr>
          <w:rFonts w:hint="eastAsia" w:ascii="宋体" w:hAnsi="宋体"/>
          <w:color w:val="000000"/>
          <w:sz w:val="30"/>
          <w:szCs w:val="30"/>
        </w:rPr>
        <w:t>一、填写《申请书》前，请仔细阅读《吉林省第四次全国经济普查课题招标管理办法》和本说明。</w:t>
      </w:r>
    </w:p>
    <w:p>
      <w:pPr>
        <w:spacing w:line="520" w:lineRule="exact"/>
        <w:ind w:firstLine="600" w:firstLineChars="200"/>
        <w:rPr>
          <w:rFonts w:hint="eastAsia" w:ascii="宋体" w:hAnsi="宋体"/>
          <w:color w:val="000000"/>
          <w:sz w:val="30"/>
          <w:szCs w:val="30"/>
        </w:rPr>
      </w:pPr>
      <w:r>
        <w:rPr>
          <w:rFonts w:hint="eastAsia" w:ascii="宋体" w:hAnsi="宋体"/>
          <w:color w:val="000000"/>
          <w:sz w:val="30"/>
          <w:szCs w:val="30"/>
        </w:rPr>
        <w:t>二、《申请书》编号由吉林省第四次全国经济普查领导小组办公室、吉林省统计局填写。</w:t>
      </w:r>
    </w:p>
    <w:p>
      <w:pPr>
        <w:spacing w:line="520" w:lineRule="exact"/>
        <w:ind w:firstLine="600" w:firstLineChars="200"/>
        <w:rPr>
          <w:rFonts w:hint="eastAsia" w:ascii="宋体" w:hAnsi="宋体"/>
          <w:color w:val="000000"/>
          <w:sz w:val="30"/>
          <w:szCs w:val="30"/>
        </w:rPr>
      </w:pPr>
      <w:r>
        <w:rPr>
          <w:rFonts w:hint="eastAsia" w:ascii="宋体" w:hAnsi="宋体"/>
          <w:color w:val="000000"/>
          <w:sz w:val="30"/>
          <w:szCs w:val="30"/>
        </w:rPr>
        <w:t>三、本《申请书》一经批准即行生效，执行过程中如需修改某些条款，需经吉林省第四次全国经济普查领导小组办公室、吉林省统计局批准。</w:t>
      </w:r>
    </w:p>
    <w:p>
      <w:pPr>
        <w:spacing w:line="520" w:lineRule="exact"/>
        <w:ind w:firstLine="600" w:firstLineChars="200"/>
        <w:rPr>
          <w:rFonts w:hint="eastAsia" w:ascii="宋体" w:hAnsi="宋体"/>
          <w:color w:val="000000"/>
        </w:rPr>
      </w:pPr>
      <w:r>
        <w:rPr>
          <w:rFonts w:hint="eastAsia" w:ascii="宋体" w:hAnsi="宋体"/>
          <w:color w:val="000000"/>
          <w:sz w:val="30"/>
          <w:szCs w:val="30"/>
        </w:rPr>
        <w:t>四、课题申请人需提交纸质《申请书》一份。无论中标与否，凡递交的《申请书》及其附件概不退还。</w:t>
      </w:r>
    </w:p>
    <w:p>
      <w:pPr>
        <w:spacing w:line="360" w:lineRule="auto"/>
        <w:rPr>
          <w:rFonts w:hint="eastAsia" w:ascii="方正小标宋简体" w:eastAsia="方正小标宋简体"/>
          <w:color w:val="000000"/>
          <w:sz w:val="30"/>
          <w:szCs w:val="30"/>
        </w:rPr>
      </w:pPr>
      <w:r>
        <w:rPr>
          <w:rFonts w:hint="eastAsia"/>
          <w:color w:val="000000"/>
          <w:sz w:val="24"/>
        </w:rPr>
        <w:br w:type="page"/>
      </w:r>
      <w:r>
        <w:rPr>
          <w:rFonts w:hint="eastAsia" w:ascii="方正小标宋简体" w:eastAsia="方正小标宋简体"/>
          <w:color w:val="000000"/>
          <w:sz w:val="30"/>
          <w:szCs w:val="30"/>
        </w:rPr>
        <w:t>一、课题负责人及课题组成员基本情况</w:t>
      </w:r>
    </w:p>
    <w:tbl>
      <w:tblPr>
        <w:tblStyle w:val="9"/>
        <w:tblW w:w="9021"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1041"/>
        <w:gridCol w:w="77"/>
        <w:gridCol w:w="630"/>
        <w:gridCol w:w="763"/>
        <w:gridCol w:w="405"/>
        <w:gridCol w:w="736"/>
        <w:gridCol w:w="81"/>
        <w:gridCol w:w="38"/>
        <w:gridCol w:w="735"/>
        <w:gridCol w:w="630"/>
        <w:gridCol w:w="232"/>
        <w:gridCol w:w="188"/>
        <w:gridCol w:w="630"/>
        <w:gridCol w:w="1155"/>
        <w:gridCol w:w="168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041" w:type="dxa"/>
            <w:tcBorders>
              <w:top w:val="single" w:color="auto" w:sz="4" w:space="0"/>
              <w:left w:val="single" w:color="auto" w:sz="4"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姓  名</w:t>
            </w:r>
          </w:p>
        </w:tc>
        <w:tc>
          <w:tcPr>
            <w:tcW w:w="1875" w:type="dxa"/>
            <w:gridSpan w:val="4"/>
            <w:tcBorders>
              <w:top w:val="single" w:color="auto" w:sz="4" w:space="0"/>
              <w:left w:val="single" w:color="auto" w:sz="2" w:space="0"/>
              <w:bottom w:val="single" w:color="auto" w:sz="2" w:space="0"/>
              <w:right w:val="single" w:color="auto" w:sz="2" w:space="0"/>
            </w:tcBorders>
            <w:vAlign w:val="center"/>
          </w:tcPr>
          <w:p>
            <w:pPr>
              <w:jc w:val="center"/>
              <w:rPr>
                <w:b/>
                <w:color w:val="000000"/>
                <w:sz w:val="24"/>
                <w:szCs w:val="24"/>
              </w:rPr>
            </w:pPr>
          </w:p>
        </w:tc>
        <w:tc>
          <w:tcPr>
            <w:tcW w:w="817" w:type="dxa"/>
            <w:gridSpan w:val="2"/>
            <w:tcBorders>
              <w:top w:val="single" w:color="auto" w:sz="4" w:space="0"/>
              <w:left w:val="single" w:color="auto" w:sz="2"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性别</w:t>
            </w:r>
          </w:p>
        </w:tc>
        <w:tc>
          <w:tcPr>
            <w:tcW w:w="773" w:type="dxa"/>
            <w:gridSpan w:val="2"/>
            <w:tcBorders>
              <w:top w:val="single" w:color="auto" w:sz="4" w:space="0"/>
              <w:left w:val="single" w:color="auto" w:sz="2" w:space="0"/>
              <w:bottom w:val="single" w:color="auto" w:sz="2" w:space="0"/>
              <w:right w:val="single" w:color="auto" w:sz="2" w:space="0"/>
            </w:tcBorders>
            <w:vAlign w:val="center"/>
          </w:tcPr>
          <w:p>
            <w:pPr>
              <w:jc w:val="center"/>
              <w:rPr>
                <w:b/>
                <w:color w:val="000000"/>
                <w:sz w:val="24"/>
                <w:szCs w:val="24"/>
              </w:rPr>
            </w:pPr>
          </w:p>
        </w:tc>
        <w:tc>
          <w:tcPr>
            <w:tcW w:w="862" w:type="dxa"/>
            <w:gridSpan w:val="2"/>
            <w:tcBorders>
              <w:top w:val="single" w:color="auto" w:sz="4" w:space="0"/>
              <w:left w:val="single" w:color="auto" w:sz="2"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年龄</w:t>
            </w:r>
          </w:p>
        </w:tc>
        <w:tc>
          <w:tcPr>
            <w:tcW w:w="818" w:type="dxa"/>
            <w:gridSpan w:val="2"/>
            <w:tcBorders>
              <w:top w:val="single" w:color="auto" w:sz="4" w:space="0"/>
              <w:left w:val="single" w:color="auto" w:sz="2" w:space="0"/>
              <w:bottom w:val="single" w:color="auto" w:sz="2" w:space="0"/>
              <w:right w:val="single" w:color="auto" w:sz="2" w:space="0"/>
            </w:tcBorders>
            <w:vAlign w:val="center"/>
          </w:tcPr>
          <w:p>
            <w:pPr>
              <w:jc w:val="center"/>
              <w:rPr>
                <w:b/>
                <w:color w:val="000000"/>
                <w:sz w:val="24"/>
                <w:szCs w:val="24"/>
              </w:rPr>
            </w:pPr>
          </w:p>
        </w:tc>
        <w:tc>
          <w:tcPr>
            <w:tcW w:w="1155" w:type="dxa"/>
            <w:tcBorders>
              <w:top w:val="single" w:color="auto" w:sz="4" w:space="0"/>
              <w:left w:val="single" w:color="auto" w:sz="2"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学历</w:t>
            </w:r>
          </w:p>
        </w:tc>
        <w:tc>
          <w:tcPr>
            <w:tcW w:w="1680" w:type="dxa"/>
            <w:tcBorders>
              <w:top w:val="single" w:color="auto" w:sz="4" w:space="0"/>
              <w:left w:val="single" w:color="auto" w:sz="2" w:space="0"/>
              <w:bottom w:val="single" w:color="auto" w:sz="2" w:space="0"/>
              <w:right w:val="single" w:color="auto" w:sz="4" w:space="0"/>
            </w:tcBorders>
            <w:vAlign w:val="center"/>
          </w:tcPr>
          <w:p>
            <w:pPr>
              <w:jc w:val="cente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041" w:type="dxa"/>
            <w:tcBorders>
              <w:top w:val="single" w:color="auto" w:sz="2" w:space="0"/>
              <w:left w:val="single" w:color="auto" w:sz="4"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职  务</w:t>
            </w:r>
          </w:p>
        </w:tc>
        <w:tc>
          <w:tcPr>
            <w:tcW w:w="1875" w:type="dxa"/>
            <w:gridSpan w:val="4"/>
            <w:tcBorders>
              <w:top w:val="single" w:color="auto" w:sz="2" w:space="0"/>
              <w:left w:val="single" w:color="auto" w:sz="2" w:space="0"/>
              <w:bottom w:val="single" w:color="auto" w:sz="2" w:space="0"/>
              <w:right w:val="single" w:color="auto" w:sz="2" w:space="0"/>
            </w:tcBorders>
            <w:vAlign w:val="center"/>
          </w:tcPr>
          <w:p>
            <w:pPr>
              <w:jc w:val="center"/>
              <w:rPr>
                <w:b/>
                <w:color w:val="000000"/>
                <w:sz w:val="24"/>
                <w:szCs w:val="24"/>
              </w:rPr>
            </w:pPr>
          </w:p>
        </w:tc>
        <w:tc>
          <w:tcPr>
            <w:tcW w:w="1590" w:type="dxa"/>
            <w:gridSpan w:val="4"/>
            <w:tcBorders>
              <w:top w:val="single" w:color="auto" w:sz="2" w:space="0"/>
              <w:left w:val="single" w:color="auto" w:sz="2"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专业技术职称</w:t>
            </w:r>
          </w:p>
        </w:tc>
        <w:tc>
          <w:tcPr>
            <w:tcW w:w="4515" w:type="dxa"/>
            <w:gridSpan w:val="6"/>
            <w:tcBorders>
              <w:top w:val="single" w:color="auto" w:sz="2" w:space="0"/>
              <w:left w:val="single" w:color="auto" w:sz="2" w:space="0"/>
              <w:bottom w:val="single" w:color="auto" w:sz="2" w:space="0"/>
              <w:right w:val="single" w:color="auto" w:sz="4" w:space="0"/>
            </w:tcBorders>
            <w:vAlign w:val="center"/>
          </w:tcPr>
          <w:p>
            <w:pPr>
              <w:jc w:val="cente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041" w:type="dxa"/>
            <w:tcBorders>
              <w:top w:val="single" w:color="auto" w:sz="2" w:space="0"/>
              <w:left w:val="single" w:color="auto" w:sz="4"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工作单位</w:t>
            </w:r>
          </w:p>
        </w:tc>
        <w:tc>
          <w:tcPr>
            <w:tcW w:w="7980" w:type="dxa"/>
            <w:gridSpan w:val="14"/>
            <w:tcBorders>
              <w:top w:val="single" w:color="auto" w:sz="2" w:space="0"/>
              <w:left w:val="single" w:color="auto" w:sz="2" w:space="0"/>
              <w:bottom w:val="single" w:color="auto" w:sz="2" w:space="0"/>
              <w:right w:val="single" w:color="auto" w:sz="4" w:space="0"/>
            </w:tcBorders>
            <w:vAlign w:val="center"/>
          </w:tcPr>
          <w:p>
            <w:pP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041" w:type="dxa"/>
            <w:tcBorders>
              <w:top w:val="single" w:color="auto" w:sz="2" w:space="0"/>
              <w:left w:val="single" w:color="auto" w:sz="4"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通讯地址</w:t>
            </w:r>
          </w:p>
        </w:tc>
        <w:tc>
          <w:tcPr>
            <w:tcW w:w="7980" w:type="dxa"/>
            <w:gridSpan w:val="14"/>
            <w:tcBorders>
              <w:top w:val="single" w:color="auto" w:sz="2" w:space="0"/>
              <w:left w:val="single" w:color="auto" w:sz="2" w:space="0"/>
              <w:bottom w:val="single" w:color="auto" w:sz="2" w:space="0"/>
              <w:right w:val="single" w:color="auto" w:sz="4" w:space="0"/>
            </w:tcBorders>
            <w:vAlign w:val="center"/>
          </w:tcPr>
          <w:p>
            <w:pP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041" w:type="dxa"/>
            <w:tcBorders>
              <w:top w:val="single" w:color="auto" w:sz="2" w:space="0"/>
              <w:left w:val="single" w:color="auto" w:sz="4"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邮政编码</w:t>
            </w:r>
          </w:p>
        </w:tc>
        <w:tc>
          <w:tcPr>
            <w:tcW w:w="1470" w:type="dxa"/>
            <w:gridSpan w:val="3"/>
            <w:tcBorders>
              <w:top w:val="single" w:color="auto" w:sz="2" w:space="0"/>
              <w:left w:val="single" w:color="auto" w:sz="2" w:space="0"/>
              <w:bottom w:val="single" w:color="auto" w:sz="2" w:space="0"/>
              <w:right w:val="single" w:color="auto" w:sz="2" w:space="0"/>
            </w:tcBorders>
            <w:vAlign w:val="center"/>
          </w:tcPr>
          <w:p>
            <w:pPr>
              <w:rPr>
                <w:b/>
                <w:color w:val="000000"/>
                <w:sz w:val="24"/>
                <w:szCs w:val="24"/>
              </w:rPr>
            </w:pPr>
          </w:p>
        </w:tc>
        <w:tc>
          <w:tcPr>
            <w:tcW w:w="1260" w:type="dxa"/>
            <w:gridSpan w:val="4"/>
            <w:tcBorders>
              <w:top w:val="single" w:color="auto" w:sz="2" w:space="0"/>
              <w:left w:val="single" w:color="auto" w:sz="2"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联系电话</w:t>
            </w:r>
          </w:p>
        </w:tc>
        <w:tc>
          <w:tcPr>
            <w:tcW w:w="1365" w:type="dxa"/>
            <w:gridSpan w:val="2"/>
            <w:tcBorders>
              <w:top w:val="single" w:color="auto" w:sz="2" w:space="0"/>
              <w:left w:val="single" w:color="auto" w:sz="2" w:space="0"/>
              <w:bottom w:val="single" w:color="auto" w:sz="2" w:space="0"/>
              <w:right w:val="single" w:color="auto" w:sz="2" w:space="0"/>
            </w:tcBorders>
            <w:vAlign w:val="center"/>
          </w:tcPr>
          <w:p>
            <w:pPr>
              <w:rPr>
                <w:b/>
                <w:color w:val="000000"/>
                <w:sz w:val="24"/>
                <w:szCs w:val="24"/>
              </w:rPr>
            </w:pPr>
          </w:p>
        </w:tc>
        <w:tc>
          <w:tcPr>
            <w:tcW w:w="1050" w:type="dxa"/>
            <w:gridSpan w:val="3"/>
            <w:tcBorders>
              <w:top w:val="single" w:color="auto" w:sz="2" w:space="0"/>
              <w:left w:val="single" w:color="auto" w:sz="2"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E-mail</w:t>
            </w:r>
          </w:p>
        </w:tc>
        <w:tc>
          <w:tcPr>
            <w:tcW w:w="2835" w:type="dxa"/>
            <w:gridSpan w:val="2"/>
            <w:tcBorders>
              <w:top w:val="single" w:color="auto" w:sz="2" w:space="0"/>
              <w:left w:val="single" w:color="auto" w:sz="2" w:space="0"/>
              <w:bottom w:val="single" w:color="auto" w:sz="2" w:space="0"/>
              <w:right w:val="single" w:color="auto" w:sz="4" w:space="0"/>
            </w:tcBorders>
            <w:vAlign w:val="center"/>
          </w:tcPr>
          <w:p>
            <w:pP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9021" w:type="dxa"/>
            <w:gridSpan w:val="15"/>
            <w:tcBorders>
              <w:top w:val="single" w:color="auto" w:sz="2" w:space="0"/>
              <w:left w:val="single" w:color="auto" w:sz="4" w:space="0"/>
              <w:bottom w:val="single" w:color="auto" w:sz="2" w:space="0"/>
              <w:right w:val="single" w:color="auto" w:sz="4" w:space="0"/>
            </w:tcBorders>
            <w:vAlign w:val="center"/>
          </w:tcPr>
          <w:p>
            <w:pPr>
              <w:jc w:val="center"/>
              <w:rPr>
                <w:b/>
                <w:color w:val="000000"/>
                <w:sz w:val="24"/>
                <w:szCs w:val="24"/>
              </w:rPr>
            </w:pPr>
            <w:r>
              <w:rPr>
                <w:rFonts w:hint="eastAsia"/>
                <w:b/>
                <w:color w:val="000000"/>
                <w:sz w:val="24"/>
                <w:szCs w:val="24"/>
              </w:rPr>
              <w:t>主要参加者基本情况</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118" w:type="dxa"/>
            <w:gridSpan w:val="2"/>
            <w:tcBorders>
              <w:top w:val="single" w:color="auto" w:sz="2" w:space="0"/>
              <w:left w:val="single" w:color="auto" w:sz="4"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姓  名</w:t>
            </w:r>
          </w:p>
        </w:tc>
        <w:tc>
          <w:tcPr>
            <w:tcW w:w="630" w:type="dxa"/>
            <w:tcBorders>
              <w:top w:val="single" w:color="auto" w:sz="2" w:space="0"/>
              <w:left w:val="single" w:color="auto" w:sz="2"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年龄</w:t>
            </w:r>
          </w:p>
        </w:tc>
        <w:tc>
          <w:tcPr>
            <w:tcW w:w="1904" w:type="dxa"/>
            <w:gridSpan w:val="3"/>
            <w:tcBorders>
              <w:top w:val="single" w:color="auto" w:sz="2" w:space="0"/>
              <w:left w:val="single" w:color="auto" w:sz="2"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专业职称</w:t>
            </w:r>
          </w:p>
        </w:tc>
        <w:tc>
          <w:tcPr>
            <w:tcW w:w="1904" w:type="dxa"/>
            <w:gridSpan w:val="6"/>
            <w:tcBorders>
              <w:top w:val="single" w:color="auto" w:sz="2" w:space="0"/>
              <w:left w:val="single" w:color="auto" w:sz="2"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研究专长</w:t>
            </w:r>
          </w:p>
        </w:tc>
        <w:tc>
          <w:tcPr>
            <w:tcW w:w="3465" w:type="dxa"/>
            <w:gridSpan w:val="3"/>
            <w:tcBorders>
              <w:top w:val="single" w:color="auto" w:sz="2" w:space="0"/>
              <w:left w:val="single" w:color="auto" w:sz="2" w:space="0"/>
              <w:bottom w:val="single" w:color="auto" w:sz="2" w:space="0"/>
              <w:right w:val="single" w:color="auto" w:sz="4" w:space="0"/>
            </w:tcBorders>
            <w:vAlign w:val="center"/>
          </w:tcPr>
          <w:p>
            <w:pPr>
              <w:jc w:val="center"/>
              <w:rPr>
                <w:b/>
                <w:color w:val="000000"/>
                <w:sz w:val="24"/>
                <w:szCs w:val="24"/>
              </w:rPr>
            </w:pPr>
            <w:r>
              <w:rPr>
                <w:rFonts w:hint="eastAsia"/>
                <w:b/>
                <w:color w:val="000000"/>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118" w:type="dxa"/>
            <w:gridSpan w:val="2"/>
            <w:tcBorders>
              <w:top w:val="single" w:color="auto" w:sz="2" w:space="0"/>
              <w:left w:val="single" w:color="auto" w:sz="4" w:space="0"/>
              <w:bottom w:val="single" w:color="auto" w:sz="2" w:space="0"/>
              <w:right w:val="single" w:color="auto" w:sz="2" w:space="0"/>
            </w:tcBorders>
            <w:vAlign w:val="center"/>
          </w:tcPr>
          <w:p>
            <w:pPr>
              <w:spacing w:line="400" w:lineRule="exact"/>
              <w:jc w:val="center"/>
              <w:rPr>
                <w:color w:val="000000"/>
                <w:szCs w:val="21"/>
              </w:rPr>
            </w:pPr>
          </w:p>
        </w:tc>
        <w:tc>
          <w:tcPr>
            <w:tcW w:w="63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6"/>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3465" w:type="dxa"/>
            <w:gridSpan w:val="3"/>
            <w:tcBorders>
              <w:top w:val="single" w:color="auto" w:sz="2" w:space="0"/>
              <w:left w:val="single" w:color="auto" w:sz="2" w:space="0"/>
              <w:bottom w:val="single" w:color="auto" w:sz="2" w:space="0"/>
              <w:right w:val="single" w:color="auto" w:sz="4" w:space="0"/>
            </w:tcBorders>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118" w:type="dxa"/>
            <w:gridSpan w:val="2"/>
            <w:tcBorders>
              <w:top w:val="single" w:color="auto" w:sz="2" w:space="0"/>
              <w:left w:val="single" w:color="auto" w:sz="4" w:space="0"/>
              <w:bottom w:val="single" w:color="auto" w:sz="2" w:space="0"/>
              <w:right w:val="single" w:color="auto" w:sz="2" w:space="0"/>
            </w:tcBorders>
            <w:vAlign w:val="center"/>
          </w:tcPr>
          <w:p>
            <w:pPr>
              <w:spacing w:line="400" w:lineRule="exact"/>
              <w:jc w:val="center"/>
              <w:rPr>
                <w:color w:val="000000"/>
                <w:szCs w:val="21"/>
              </w:rPr>
            </w:pPr>
          </w:p>
        </w:tc>
        <w:tc>
          <w:tcPr>
            <w:tcW w:w="63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6"/>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3465" w:type="dxa"/>
            <w:gridSpan w:val="3"/>
            <w:tcBorders>
              <w:top w:val="single" w:color="auto" w:sz="2" w:space="0"/>
              <w:left w:val="single" w:color="auto" w:sz="2" w:space="0"/>
              <w:bottom w:val="single" w:color="auto" w:sz="2" w:space="0"/>
              <w:right w:val="single" w:color="auto" w:sz="4" w:space="0"/>
            </w:tcBorders>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118" w:type="dxa"/>
            <w:gridSpan w:val="2"/>
            <w:tcBorders>
              <w:top w:val="single" w:color="auto" w:sz="2" w:space="0"/>
              <w:left w:val="single" w:color="auto" w:sz="4" w:space="0"/>
              <w:bottom w:val="single" w:color="auto" w:sz="2" w:space="0"/>
              <w:right w:val="single" w:color="auto" w:sz="2" w:space="0"/>
            </w:tcBorders>
            <w:vAlign w:val="center"/>
          </w:tcPr>
          <w:p>
            <w:pPr>
              <w:spacing w:line="400" w:lineRule="exact"/>
              <w:jc w:val="center"/>
              <w:rPr>
                <w:color w:val="000000"/>
                <w:szCs w:val="21"/>
              </w:rPr>
            </w:pPr>
          </w:p>
        </w:tc>
        <w:tc>
          <w:tcPr>
            <w:tcW w:w="63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6"/>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3465" w:type="dxa"/>
            <w:gridSpan w:val="3"/>
            <w:tcBorders>
              <w:top w:val="single" w:color="auto" w:sz="2" w:space="0"/>
              <w:left w:val="single" w:color="auto" w:sz="2" w:space="0"/>
              <w:bottom w:val="single" w:color="auto" w:sz="2" w:space="0"/>
              <w:right w:val="single" w:color="auto" w:sz="4" w:space="0"/>
            </w:tcBorders>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118" w:type="dxa"/>
            <w:gridSpan w:val="2"/>
            <w:tcBorders>
              <w:top w:val="single" w:color="auto" w:sz="2" w:space="0"/>
              <w:left w:val="single" w:color="auto" w:sz="4" w:space="0"/>
              <w:bottom w:val="single" w:color="auto" w:sz="2" w:space="0"/>
              <w:right w:val="single" w:color="auto" w:sz="2" w:space="0"/>
            </w:tcBorders>
            <w:vAlign w:val="center"/>
          </w:tcPr>
          <w:p>
            <w:pPr>
              <w:spacing w:line="400" w:lineRule="exact"/>
              <w:jc w:val="center"/>
              <w:rPr>
                <w:color w:val="000000"/>
                <w:szCs w:val="21"/>
              </w:rPr>
            </w:pPr>
          </w:p>
        </w:tc>
        <w:tc>
          <w:tcPr>
            <w:tcW w:w="63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6"/>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3465" w:type="dxa"/>
            <w:gridSpan w:val="3"/>
            <w:tcBorders>
              <w:top w:val="single" w:color="auto" w:sz="2" w:space="0"/>
              <w:left w:val="single" w:color="auto" w:sz="2" w:space="0"/>
              <w:bottom w:val="single" w:color="auto" w:sz="2" w:space="0"/>
              <w:right w:val="single" w:color="auto" w:sz="4" w:space="0"/>
            </w:tcBorders>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118" w:type="dxa"/>
            <w:gridSpan w:val="2"/>
            <w:tcBorders>
              <w:top w:val="single" w:color="auto" w:sz="2" w:space="0"/>
              <w:left w:val="single" w:color="auto" w:sz="4" w:space="0"/>
              <w:bottom w:val="single" w:color="auto" w:sz="2" w:space="0"/>
              <w:right w:val="single" w:color="auto" w:sz="2" w:space="0"/>
            </w:tcBorders>
            <w:vAlign w:val="center"/>
          </w:tcPr>
          <w:p>
            <w:pPr>
              <w:spacing w:line="400" w:lineRule="exact"/>
              <w:jc w:val="center"/>
              <w:rPr>
                <w:color w:val="000000"/>
                <w:szCs w:val="21"/>
              </w:rPr>
            </w:pPr>
          </w:p>
        </w:tc>
        <w:tc>
          <w:tcPr>
            <w:tcW w:w="63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6"/>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3465" w:type="dxa"/>
            <w:gridSpan w:val="3"/>
            <w:tcBorders>
              <w:top w:val="single" w:color="auto" w:sz="2" w:space="0"/>
              <w:left w:val="single" w:color="auto" w:sz="2" w:space="0"/>
              <w:bottom w:val="single" w:color="auto" w:sz="2" w:space="0"/>
              <w:right w:val="single" w:color="auto" w:sz="4" w:space="0"/>
            </w:tcBorders>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118" w:type="dxa"/>
            <w:gridSpan w:val="2"/>
            <w:tcBorders>
              <w:top w:val="single" w:color="auto" w:sz="2" w:space="0"/>
              <w:left w:val="single" w:color="auto" w:sz="4" w:space="0"/>
              <w:bottom w:val="single" w:color="auto" w:sz="2" w:space="0"/>
              <w:right w:val="single" w:color="auto" w:sz="2" w:space="0"/>
            </w:tcBorders>
            <w:vAlign w:val="center"/>
          </w:tcPr>
          <w:p>
            <w:pPr>
              <w:spacing w:line="400" w:lineRule="exact"/>
              <w:jc w:val="center"/>
              <w:rPr>
                <w:color w:val="000000"/>
                <w:szCs w:val="21"/>
              </w:rPr>
            </w:pPr>
          </w:p>
        </w:tc>
        <w:tc>
          <w:tcPr>
            <w:tcW w:w="63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6"/>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3465" w:type="dxa"/>
            <w:gridSpan w:val="3"/>
            <w:tcBorders>
              <w:top w:val="single" w:color="auto" w:sz="2" w:space="0"/>
              <w:left w:val="single" w:color="auto" w:sz="2" w:space="0"/>
              <w:bottom w:val="single" w:color="auto" w:sz="2" w:space="0"/>
              <w:right w:val="single" w:color="auto" w:sz="4" w:space="0"/>
            </w:tcBorders>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118" w:type="dxa"/>
            <w:gridSpan w:val="2"/>
            <w:tcBorders>
              <w:top w:val="single" w:color="auto" w:sz="2" w:space="0"/>
              <w:left w:val="single" w:color="auto" w:sz="4" w:space="0"/>
              <w:bottom w:val="single" w:color="auto" w:sz="2" w:space="0"/>
              <w:right w:val="single" w:color="auto" w:sz="2" w:space="0"/>
            </w:tcBorders>
            <w:vAlign w:val="center"/>
          </w:tcPr>
          <w:p>
            <w:pPr>
              <w:spacing w:line="400" w:lineRule="exact"/>
              <w:jc w:val="center"/>
              <w:rPr>
                <w:color w:val="000000"/>
                <w:szCs w:val="21"/>
              </w:rPr>
            </w:pPr>
          </w:p>
        </w:tc>
        <w:tc>
          <w:tcPr>
            <w:tcW w:w="63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6"/>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3465" w:type="dxa"/>
            <w:gridSpan w:val="3"/>
            <w:tcBorders>
              <w:top w:val="single" w:color="auto" w:sz="2" w:space="0"/>
              <w:left w:val="single" w:color="auto" w:sz="2" w:space="0"/>
              <w:bottom w:val="single" w:color="auto" w:sz="2" w:space="0"/>
              <w:right w:val="single" w:color="auto" w:sz="4" w:space="0"/>
            </w:tcBorders>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118" w:type="dxa"/>
            <w:gridSpan w:val="2"/>
            <w:tcBorders>
              <w:top w:val="single" w:color="auto" w:sz="2" w:space="0"/>
              <w:left w:val="single" w:color="auto" w:sz="4" w:space="0"/>
              <w:bottom w:val="single" w:color="auto" w:sz="2" w:space="0"/>
              <w:right w:val="single" w:color="auto" w:sz="2" w:space="0"/>
            </w:tcBorders>
            <w:vAlign w:val="center"/>
          </w:tcPr>
          <w:p>
            <w:pPr>
              <w:spacing w:line="400" w:lineRule="exact"/>
              <w:jc w:val="center"/>
              <w:rPr>
                <w:color w:val="000000"/>
                <w:szCs w:val="21"/>
              </w:rPr>
            </w:pPr>
          </w:p>
        </w:tc>
        <w:tc>
          <w:tcPr>
            <w:tcW w:w="63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6"/>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3465" w:type="dxa"/>
            <w:gridSpan w:val="3"/>
            <w:tcBorders>
              <w:top w:val="single" w:color="auto" w:sz="2" w:space="0"/>
              <w:left w:val="single" w:color="auto" w:sz="2" w:space="0"/>
              <w:bottom w:val="single" w:color="auto" w:sz="2" w:space="0"/>
              <w:right w:val="single" w:color="auto" w:sz="4" w:space="0"/>
            </w:tcBorders>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118" w:type="dxa"/>
            <w:gridSpan w:val="2"/>
            <w:tcBorders>
              <w:top w:val="single" w:color="auto" w:sz="2" w:space="0"/>
              <w:left w:val="single" w:color="auto" w:sz="4" w:space="0"/>
              <w:bottom w:val="single" w:color="auto" w:sz="2" w:space="0"/>
              <w:right w:val="single" w:color="auto" w:sz="2" w:space="0"/>
            </w:tcBorders>
            <w:vAlign w:val="center"/>
          </w:tcPr>
          <w:p>
            <w:pPr>
              <w:spacing w:line="400" w:lineRule="exact"/>
              <w:jc w:val="center"/>
              <w:rPr>
                <w:color w:val="000000"/>
                <w:szCs w:val="21"/>
              </w:rPr>
            </w:pPr>
          </w:p>
        </w:tc>
        <w:tc>
          <w:tcPr>
            <w:tcW w:w="63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6"/>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3465" w:type="dxa"/>
            <w:gridSpan w:val="3"/>
            <w:tcBorders>
              <w:top w:val="single" w:color="auto" w:sz="2" w:space="0"/>
              <w:left w:val="single" w:color="auto" w:sz="2" w:space="0"/>
              <w:bottom w:val="single" w:color="auto" w:sz="2" w:space="0"/>
              <w:right w:val="single" w:color="auto" w:sz="4" w:space="0"/>
            </w:tcBorders>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118" w:type="dxa"/>
            <w:gridSpan w:val="2"/>
            <w:tcBorders>
              <w:top w:val="single" w:color="auto" w:sz="2" w:space="0"/>
              <w:left w:val="single" w:color="auto" w:sz="4" w:space="0"/>
              <w:bottom w:val="single" w:color="auto" w:sz="2" w:space="0"/>
              <w:right w:val="single" w:color="auto" w:sz="2" w:space="0"/>
            </w:tcBorders>
            <w:vAlign w:val="center"/>
          </w:tcPr>
          <w:p>
            <w:pPr>
              <w:spacing w:line="400" w:lineRule="exact"/>
              <w:jc w:val="center"/>
              <w:rPr>
                <w:color w:val="000000"/>
                <w:szCs w:val="21"/>
              </w:rPr>
            </w:pPr>
          </w:p>
        </w:tc>
        <w:tc>
          <w:tcPr>
            <w:tcW w:w="63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6"/>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3465" w:type="dxa"/>
            <w:gridSpan w:val="3"/>
            <w:tcBorders>
              <w:top w:val="single" w:color="auto" w:sz="2" w:space="0"/>
              <w:left w:val="single" w:color="auto" w:sz="2" w:space="0"/>
              <w:bottom w:val="single" w:color="auto" w:sz="2" w:space="0"/>
              <w:right w:val="single" w:color="auto" w:sz="4" w:space="0"/>
            </w:tcBorders>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118" w:type="dxa"/>
            <w:gridSpan w:val="2"/>
            <w:tcBorders>
              <w:top w:val="single" w:color="auto" w:sz="2" w:space="0"/>
              <w:left w:val="single" w:color="auto" w:sz="4" w:space="0"/>
              <w:bottom w:val="single" w:color="auto" w:sz="2" w:space="0"/>
              <w:right w:val="single" w:color="auto" w:sz="2" w:space="0"/>
            </w:tcBorders>
            <w:vAlign w:val="center"/>
          </w:tcPr>
          <w:p>
            <w:pPr>
              <w:spacing w:line="400" w:lineRule="exact"/>
              <w:jc w:val="center"/>
              <w:rPr>
                <w:color w:val="000000"/>
                <w:szCs w:val="21"/>
              </w:rPr>
            </w:pPr>
          </w:p>
        </w:tc>
        <w:tc>
          <w:tcPr>
            <w:tcW w:w="63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6"/>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3465" w:type="dxa"/>
            <w:gridSpan w:val="3"/>
            <w:tcBorders>
              <w:top w:val="single" w:color="auto" w:sz="2" w:space="0"/>
              <w:left w:val="single" w:color="auto" w:sz="2" w:space="0"/>
              <w:bottom w:val="single" w:color="auto" w:sz="2" w:space="0"/>
              <w:right w:val="single" w:color="auto" w:sz="4" w:space="0"/>
            </w:tcBorders>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118" w:type="dxa"/>
            <w:gridSpan w:val="2"/>
            <w:tcBorders>
              <w:top w:val="single" w:color="auto" w:sz="2" w:space="0"/>
              <w:left w:val="single" w:color="auto" w:sz="4" w:space="0"/>
              <w:bottom w:val="single" w:color="auto" w:sz="2" w:space="0"/>
              <w:right w:val="single" w:color="auto" w:sz="2" w:space="0"/>
            </w:tcBorders>
            <w:vAlign w:val="center"/>
          </w:tcPr>
          <w:p>
            <w:pPr>
              <w:spacing w:line="400" w:lineRule="exact"/>
              <w:jc w:val="center"/>
              <w:rPr>
                <w:color w:val="000000"/>
                <w:szCs w:val="21"/>
              </w:rPr>
            </w:pPr>
          </w:p>
        </w:tc>
        <w:tc>
          <w:tcPr>
            <w:tcW w:w="63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6"/>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3465" w:type="dxa"/>
            <w:gridSpan w:val="3"/>
            <w:tcBorders>
              <w:top w:val="single" w:color="auto" w:sz="2" w:space="0"/>
              <w:left w:val="single" w:color="auto" w:sz="2" w:space="0"/>
              <w:bottom w:val="single" w:color="auto" w:sz="2" w:space="0"/>
              <w:right w:val="single" w:color="auto" w:sz="4" w:space="0"/>
            </w:tcBorders>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118" w:type="dxa"/>
            <w:gridSpan w:val="2"/>
            <w:tcBorders>
              <w:top w:val="single" w:color="auto" w:sz="2" w:space="0"/>
              <w:left w:val="single" w:color="auto" w:sz="4" w:space="0"/>
              <w:bottom w:val="single" w:color="auto" w:sz="2" w:space="0"/>
              <w:right w:val="single" w:color="auto" w:sz="2" w:space="0"/>
            </w:tcBorders>
            <w:vAlign w:val="center"/>
          </w:tcPr>
          <w:p>
            <w:pPr>
              <w:spacing w:line="400" w:lineRule="exact"/>
              <w:jc w:val="center"/>
              <w:rPr>
                <w:color w:val="000000"/>
                <w:szCs w:val="21"/>
              </w:rPr>
            </w:pPr>
          </w:p>
        </w:tc>
        <w:tc>
          <w:tcPr>
            <w:tcW w:w="63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1904" w:type="dxa"/>
            <w:gridSpan w:val="6"/>
            <w:tcBorders>
              <w:top w:val="single" w:color="auto" w:sz="2" w:space="0"/>
              <w:left w:val="single" w:color="auto" w:sz="2" w:space="0"/>
              <w:bottom w:val="single" w:color="auto" w:sz="2" w:space="0"/>
              <w:right w:val="single" w:color="auto" w:sz="2" w:space="0"/>
            </w:tcBorders>
            <w:vAlign w:val="center"/>
          </w:tcPr>
          <w:p>
            <w:pPr>
              <w:spacing w:line="400" w:lineRule="exact"/>
              <w:jc w:val="center"/>
              <w:rPr>
                <w:color w:val="000000"/>
                <w:szCs w:val="21"/>
              </w:rPr>
            </w:pPr>
          </w:p>
        </w:tc>
        <w:tc>
          <w:tcPr>
            <w:tcW w:w="3465" w:type="dxa"/>
            <w:gridSpan w:val="3"/>
            <w:tcBorders>
              <w:top w:val="single" w:color="auto" w:sz="2" w:space="0"/>
              <w:left w:val="single" w:color="auto" w:sz="2" w:space="0"/>
              <w:bottom w:val="single" w:color="auto" w:sz="2" w:space="0"/>
              <w:right w:val="single" w:color="auto" w:sz="4" w:space="0"/>
            </w:tcBorders>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118" w:type="dxa"/>
            <w:gridSpan w:val="2"/>
            <w:tcBorders>
              <w:top w:val="single" w:color="auto" w:sz="2" w:space="0"/>
              <w:left w:val="single" w:color="auto" w:sz="4" w:space="0"/>
              <w:bottom w:val="single" w:color="auto" w:sz="4" w:space="0"/>
              <w:right w:val="single" w:color="auto" w:sz="2" w:space="0"/>
            </w:tcBorders>
            <w:vAlign w:val="center"/>
          </w:tcPr>
          <w:p>
            <w:pPr>
              <w:spacing w:line="400" w:lineRule="exact"/>
              <w:jc w:val="center"/>
              <w:rPr>
                <w:color w:val="000000"/>
                <w:szCs w:val="21"/>
              </w:rPr>
            </w:pPr>
          </w:p>
        </w:tc>
        <w:tc>
          <w:tcPr>
            <w:tcW w:w="630" w:type="dxa"/>
            <w:tcBorders>
              <w:top w:val="single" w:color="auto" w:sz="2" w:space="0"/>
              <w:left w:val="single" w:color="auto" w:sz="2" w:space="0"/>
              <w:bottom w:val="single" w:color="auto" w:sz="4" w:space="0"/>
              <w:right w:val="single" w:color="auto" w:sz="2" w:space="0"/>
            </w:tcBorders>
            <w:vAlign w:val="center"/>
          </w:tcPr>
          <w:p>
            <w:pPr>
              <w:spacing w:line="400" w:lineRule="exact"/>
              <w:jc w:val="center"/>
              <w:rPr>
                <w:color w:val="000000"/>
                <w:szCs w:val="21"/>
              </w:rPr>
            </w:pPr>
          </w:p>
        </w:tc>
        <w:tc>
          <w:tcPr>
            <w:tcW w:w="1904" w:type="dxa"/>
            <w:gridSpan w:val="3"/>
            <w:tcBorders>
              <w:top w:val="single" w:color="auto" w:sz="2" w:space="0"/>
              <w:left w:val="single" w:color="auto" w:sz="2" w:space="0"/>
              <w:bottom w:val="single" w:color="auto" w:sz="4" w:space="0"/>
              <w:right w:val="single" w:color="auto" w:sz="2" w:space="0"/>
            </w:tcBorders>
            <w:vAlign w:val="center"/>
          </w:tcPr>
          <w:p>
            <w:pPr>
              <w:spacing w:line="400" w:lineRule="exact"/>
              <w:jc w:val="center"/>
              <w:rPr>
                <w:color w:val="000000"/>
                <w:szCs w:val="21"/>
              </w:rPr>
            </w:pPr>
          </w:p>
        </w:tc>
        <w:tc>
          <w:tcPr>
            <w:tcW w:w="1904" w:type="dxa"/>
            <w:gridSpan w:val="6"/>
            <w:tcBorders>
              <w:top w:val="single" w:color="auto" w:sz="2" w:space="0"/>
              <w:left w:val="single" w:color="auto" w:sz="2" w:space="0"/>
              <w:bottom w:val="single" w:color="auto" w:sz="4" w:space="0"/>
              <w:right w:val="single" w:color="auto" w:sz="2" w:space="0"/>
            </w:tcBorders>
            <w:vAlign w:val="center"/>
          </w:tcPr>
          <w:p>
            <w:pPr>
              <w:spacing w:line="400" w:lineRule="exact"/>
              <w:jc w:val="center"/>
              <w:rPr>
                <w:color w:val="000000"/>
                <w:szCs w:val="21"/>
              </w:rPr>
            </w:pPr>
          </w:p>
        </w:tc>
        <w:tc>
          <w:tcPr>
            <w:tcW w:w="3465" w:type="dxa"/>
            <w:gridSpan w:val="3"/>
            <w:tcBorders>
              <w:top w:val="single" w:color="auto" w:sz="2" w:space="0"/>
              <w:left w:val="single" w:color="auto" w:sz="2" w:space="0"/>
              <w:bottom w:val="single" w:color="auto" w:sz="4" w:space="0"/>
              <w:right w:val="single" w:color="auto" w:sz="4" w:space="0"/>
            </w:tcBorders>
            <w:vAlign w:val="center"/>
          </w:tcPr>
          <w:p>
            <w:pPr>
              <w:spacing w:line="400" w:lineRule="exact"/>
              <w:jc w:val="center"/>
              <w:rPr>
                <w:color w:val="000000"/>
                <w:szCs w:val="21"/>
              </w:rPr>
            </w:pPr>
          </w:p>
        </w:tc>
      </w:tr>
    </w:tbl>
    <w:p>
      <w:pPr>
        <w:spacing w:line="360" w:lineRule="auto"/>
        <w:rPr>
          <w:rFonts w:hint="eastAsia"/>
          <w:color w:val="000000"/>
          <w:sz w:val="24"/>
        </w:rPr>
      </w:pPr>
    </w:p>
    <w:p>
      <w:pPr>
        <w:spacing w:line="360" w:lineRule="auto"/>
        <w:rPr>
          <w:rFonts w:hint="eastAsia" w:ascii="方正小标宋简体" w:eastAsia="方正小标宋简体"/>
          <w:color w:val="000000"/>
          <w:sz w:val="30"/>
          <w:szCs w:val="30"/>
        </w:rPr>
      </w:pPr>
      <w:r>
        <w:rPr>
          <w:rFonts w:hint="eastAsia" w:ascii="方正小标宋简体" w:eastAsia="方正小标宋简体"/>
          <w:color w:val="000000"/>
          <w:sz w:val="30"/>
          <w:szCs w:val="30"/>
        </w:rPr>
        <w:t>二、课题负责人和课题组成员近五年承担的课题</w:t>
      </w:r>
    </w:p>
    <w:tbl>
      <w:tblPr>
        <w:tblStyle w:val="9"/>
        <w:tblW w:w="897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149"/>
        <w:gridCol w:w="1995"/>
        <w:gridCol w:w="1470"/>
        <w:gridCol w:w="136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82" w:hRule="atLeast"/>
          <w:jc w:val="center"/>
        </w:trPr>
        <w:tc>
          <w:tcPr>
            <w:tcW w:w="4149" w:type="dxa"/>
            <w:tcBorders>
              <w:top w:val="single" w:color="auto" w:sz="4" w:space="0"/>
              <w:left w:val="single" w:color="auto" w:sz="4" w:space="0"/>
              <w:bottom w:val="single" w:color="auto" w:sz="2" w:space="0"/>
              <w:right w:val="single" w:color="auto" w:sz="2" w:space="0"/>
            </w:tcBorders>
            <w:vAlign w:val="center"/>
          </w:tcPr>
          <w:p>
            <w:pPr>
              <w:spacing w:line="400" w:lineRule="exact"/>
              <w:jc w:val="center"/>
              <w:rPr>
                <w:b/>
                <w:color w:val="000000"/>
                <w:sz w:val="24"/>
                <w:szCs w:val="24"/>
              </w:rPr>
            </w:pPr>
            <w:r>
              <w:rPr>
                <w:rFonts w:hint="eastAsia"/>
                <w:b/>
                <w:color w:val="000000"/>
                <w:sz w:val="24"/>
                <w:szCs w:val="24"/>
              </w:rPr>
              <w:t>课题名称</w:t>
            </w:r>
          </w:p>
        </w:tc>
        <w:tc>
          <w:tcPr>
            <w:tcW w:w="1995" w:type="dxa"/>
            <w:tcBorders>
              <w:top w:val="single" w:color="auto" w:sz="4" w:space="0"/>
              <w:left w:val="single" w:color="auto" w:sz="2" w:space="0"/>
              <w:bottom w:val="single" w:color="auto" w:sz="2" w:space="0"/>
              <w:right w:val="single" w:color="auto" w:sz="2" w:space="0"/>
            </w:tcBorders>
            <w:vAlign w:val="center"/>
          </w:tcPr>
          <w:p>
            <w:pPr>
              <w:spacing w:line="400" w:lineRule="exact"/>
              <w:jc w:val="center"/>
              <w:rPr>
                <w:b/>
                <w:color w:val="000000"/>
                <w:sz w:val="24"/>
                <w:szCs w:val="24"/>
              </w:rPr>
            </w:pPr>
            <w:r>
              <w:rPr>
                <w:rFonts w:hint="eastAsia"/>
                <w:b/>
                <w:color w:val="000000"/>
                <w:sz w:val="24"/>
                <w:szCs w:val="24"/>
              </w:rPr>
              <w:t>承担人</w:t>
            </w:r>
          </w:p>
        </w:tc>
        <w:tc>
          <w:tcPr>
            <w:tcW w:w="1470" w:type="dxa"/>
            <w:tcBorders>
              <w:top w:val="single" w:color="auto" w:sz="4" w:space="0"/>
              <w:left w:val="single" w:color="auto" w:sz="2" w:space="0"/>
              <w:bottom w:val="single" w:color="auto" w:sz="2" w:space="0"/>
              <w:right w:val="single" w:color="auto" w:sz="2" w:space="0"/>
            </w:tcBorders>
            <w:vAlign w:val="center"/>
          </w:tcPr>
          <w:p>
            <w:pPr>
              <w:spacing w:line="400" w:lineRule="exact"/>
              <w:jc w:val="center"/>
              <w:rPr>
                <w:b/>
                <w:color w:val="000000"/>
                <w:sz w:val="24"/>
                <w:szCs w:val="24"/>
              </w:rPr>
            </w:pPr>
            <w:r>
              <w:rPr>
                <w:rFonts w:hint="eastAsia"/>
                <w:b/>
                <w:color w:val="000000"/>
                <w:sz w:val="24"/>
                <w:szCs w:val="24"/>
              </w:rPr>
              <w:t>批准时间</w:t>
            </w:r>
          </w:p>
        </w:tc>
        <w:tc>
          <w:tcPr>
            <w:tcW w:w="1365" w:type="dxa"/>
            <w:tcBorders>
              <w:top w:val="single" w:color="auto" w:sz="4" w:space="0"/>
              <w:left w:val="single" w:color="auto" w:sz="2" w:space="0"/>
              <w:bottom w:val="single" w:color="auto" w:sz="2" w:space="0"/>
              <w:right w:val="single" w:color="auto" w:sz="4" w:space="0"/>
            </w:tcBorders>
            <w:vAlign w:val="center"/>
          </w:tcPr>
          <w:p>
            <w:pPr>
              <w:spacing w:line="400" w:lineRule="exact"/>
              <w:jc w:val="center"/>
              <w:rPr>
                <w:b/>
                <w:color w:val="000000"/>
                <w:sz w:val="24"/>
                <w:szCs w:val="24"/>
              </w:rPr>
            </w:pPr>
            <w:r>
              <w:rPr>
                <w:rFonts w:hint="eastAsia"/>
                <w:b/>
                <w:color w:val="000000"/>
                <w:sz w:val="24"/>
                <w:szCs w:val="24"/>
              </w:rPr>
              <w:t>批准单位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楷体_GB2312" w:eastAsia="楷体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149" w:type="dxa"/>
            <w:tcBorders>
              <w:top w:val="single" w:color="auto" w:sz="2" w:space="0"/>
              <w:left w:val="single" w:color="auto" w:sz="4" w:space="0"/>
              <w:bottom w:val="single" w:color="auto" w:sz="4" w:space="0"/>
              <w:right w:val="single" w:color="auto" w:sz="2" w:space="0"/>
            </w:tcBorders>
            <w:vAlign w:val="center"/>
          </w:tcPr>
          <w:p>
            <w:pPr>
              <w:spacing w:line="360" w:lineRule="exact"/>
              <w:jc w:val="center"/>
              <w:rPr>
                <w:rFonts w:ascii="楷体_GB2312" w:eastAsia="楷体_GB2312"/>
                <w:b/>
                <w:bCs/>
                <w:color w:val="000000"/>
              </w:rPr>
            </w:pPr>
          </w:p>
        </w:tc>
        <w:tc>
          <w:tcPr>
            <w:tcW w:w="1995" w:type="dxa"/>
            <w:tcBorders>
              <w:top w:val="single" w:color="auto" w:sz="2" w:space="0"/>
              <w:left w:val="single" w:color="auto" w:sz="2" w:space="0"/>
              <w:bottom w:val="single" w:color="auto" w:sz="4" w:space="0"/>
              <w:right w:val="single" w:color="auto" w:sz="2" w:space="0"/>
            </w:tcBorders>
            <w:vAlign w:val="center"/>
          </w:tcPr>
          <w:p>
            <w:pPr>
              <w:spacing w:line="360" w:lineRule="exact"/>
              <w:rPr>
                <w:rFonts w:ascii="楷体_GB2312" w:eastAsia="楷体_GB2312"/>
                <w:b/>
                <w:bCs/>
                <w:color w:val="000000"/>
              </w:rPr>
            </w:pPr>
          </w:p>
        </w:tc>
        <w:tc>
          <w:tcPr>
            <w:tcW w:w="1470" w:type="dxa"/>
            <w:tcBorders>
              <w:top w:val="single" w:color="auto" w:sz="2" w:space="0"/>
              <w:left w:val="single" w:color="auto" w:sz="2" w:space="0"/>
              <w:bottom w:val="single" w:color="auto" w:sz="4" w:space="0"/>
              <w:right w:val="single" w:color="auto" w:sz="2" w:space="0"/>
            </w:tcBorders>
            <w:vAlign w:val="center"/>
          </w:tcPr>
          <w:p>
            <w:pPr>
              <w:spacing w:line="360" w:lineRule="exact"/>
              <w:jc w:val="center"/>
              <w:rPr>
                <w:rFonts w:ascii="楷体_GB2312" w:eastAsia="楷体_GB2312"/>
                <w:b/>
                <w:bCs/>
                <w:color w:val="000000"/>
              </w:rPr>
            </w:pPr>
          </w:p>
        </w:tc>
        <w:tc>
          <w:tcPr>
            <w:tcW w:w="1365" w:type="dxa"/>
            <w:tcBorders>
              <w:top w:val="single" w:color="auto" w:sz="2" w:space="0"/>
              <w:left w:val="single" w:color="auto" w:sz="2" w:space="0"/>
              <w:bottom w:val="single" w:color="auto" w:sz="4" w:space="0"/>
              <w:right w:val="single" w:color="auto" w:sz="4" w:space="0"/>
            </w:tcBorders>
            <w:vAlign w:val="center"/>
          </w:tcPr>
          <w:p>
            <w:pPr>
              <w:spacing w:line="360" w:lineRule="exact"/>
              <w:rPr>
                <w:rFonts w:ascii="楷体_GB2312" w:eastAsia="楷体_GB2312"/>
                <w:b/>
                <w:bCs/>
                <w:color w:val="000000"/>
              </w:rPr>
            </w:pPr>
          </w:p>
        </w:tc>
      </w:tr>
    </w:tbl>
    <w:p>
      <w:pPr>
        <w:spacing w:line="360" w:lineRule="auto"/>
        <w:rPr>
          <w:rFonts w:hint="eastAsia" w:ascii="方正小标宋简体" w:eastAsia="方正小标宋简体"/>
          <w:color w:val="000000"/>
          <w:sz w:val="30"/>
          <w:szCs w:val="30"/>
        </w:rPr>
      </w:pPr>
      <w:r>
        <w:rPr>
          <w:rFonts w:hint="eastAsia" w:ascii="方正小标宋简体" w:eastAsia="方正小标宋简体"/>
          <w:color w:val="000000"/>
          <w:sz w:val="30"/>
          <w:szCs w:val="30"/>
        </w:rPr>
        <w:t>三、课题设计论证(请按3部分分项填写，总字数限1500字以内)</w:t>
      </w:r>
    </w:p>
    <w:tbl>
      <w:tblPr>
        <w:tblStyle w:val="9"/>
        <w:tblW w:w="9086"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08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9086" w:type="dxa"/>
            <w:tcBorders>
              <w:top w:val="single" w:color="auto" w:sz="4" w:space="0"/>
              <w:left w:val="single" w:color="auto" w:sz="4" w:space="0"/>
              <w:bottom w:val="single" w:color="auto" w:sz="2" w:space="0"/>
              <w:right w:val="single" w:color="auto" w:sz="4" w:space="0"/>
            </w:tcBorders>
            <w:vAlign w:val="center"/>
          </w:tcPr>
          <w:p>
            <w:pPr>
              <w:rPr>
                <w:rFonts w:ascii="宋体" w:hAnsi="宋体"/>
                <w:b/>
                <w:color w:val="000000"/>
                <w:sz w:val="24"/>
                <w:szCs w:val="24"/>
              </w:rPr>
            </w:pPr>
            <w:r>
              <w:rPr>
                <w:rFonts w:hint="eastAsia" w:ascii="宋体" w:hAnsi="宋体"/>
                <w:b/>
                <w:color w:val="000000"/>
                <w:sz w:val="24"/>
                <w:szCs w:val="24"/>
              </w:rPr>
              <w:t>（一）选题的目的、意义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69" w:hRule="atLeast"/>
          <w:jc w:val="center"/>
        </w:trPr>
        <w:tc>
          <w:tcPr>
            <w:tcW w:w="9086" w:type="dxa"/>
            <w:tcBorders>
              <w:top w:val="single" w:color="auto" w:sz="2" w:space="0"/>
              <w:left w:val="single" w:color="auto" w:sz="4" w:space="0"/>
              <w:bottom w:val="single" w:color="auto" w:sz="2" w:space="0"/>
              <w:right w:val="single" w:color="auto" w:sz="4" w:space="0"/>
            </w:tcBorders>
          </w:tcPr>
          <w:p>
            <w:pPr>
              <w:ind w:firstLine="480" w:firstLineChars="200"/>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086" w:type="dxa"/>
            <w:tcBorders>
              <w:top w:val="single" w:color="auto" w:sz="2" w:space="0"/>
              <w:left w:val="single" w:color="auto" w:sz="4" w:space="0"/>
              <w:bottom w:val="single" w:color="auto" w:sz="2" w:space="0"/>
              <w:right w:val="single" w:color="auto" w:sz="4" w:space="0"/>
            </w:tcBorders>
            <w:vAlign w:val="center"/>
          </w:tcPr>
          <w:p>
            <w:pPr>
              <w:rPr>
                <w:b/>
                <w:color w:val="000000"/>
                <w:sz w:val="24"/>
                <w:szCs w:val="24"/>
              </w:rPr>
            </w:pPr>
            <w:r>
              <w:rPr>
                <w:rFonts w:hint="eastAsia"/>
                <w:b/>
                <w:color w:val="000000"/>
                <w:sz w:val="24"/>
                <w:szCs w:val="24"/>
              </w:rPr>
              <w:t>（二）本课题研究的主要内容(</w:t>
            </w:r>
            <w:r>
              <w:rPr>
                <w:rFonts w:hint="eastAsia" w:ascii="楷体_GB2312" w:eastAsia="楷体_GB2312"/>
                <w:b/>
                <w:color w:val="000000"/>
                <w:sz w:val="24"/>
                <w:szCs w:val="24"/>
              </w:rPr>
              <w:t>研究的切入点、主要问题、重要观点等</w:t>
            </w:r>
            <w:r>
              <w:rPr>
                <w:rFonts w:hint="eastAsia"/>
                <w:b/>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69" w:hRule="atLeast"/>
          <w:jc w:val="center"/>
        </w:trPr>
        <w:tc>
          <w:tcPr>
            <w:tcW w:w="9086" w:type="dxa"/>
            <w:tcBorders>
              <w:top w:val="single" w:color="auto" w:sz="2" w:space="0"/>
              <w:left w:val="single" w:color="auto" w:sz="4" w:space="0"/>
              <w:bottom w:val="single" w:color="auto" w:sz="2" w:space="0"/>
              <w:right w:val="single" w:color="auto" w:sz="4" w:space="0"/>
            </w:tcBorders>
          </w:tcPr>
          <w:p>
            <w:pPr>
              <w:ind w:firstLine="480" w:firstLineChars="200"/>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086" w:type="dxa"/>
            <w:tcBorders>
              <w:top w:val="single" w:color="auto" w:sz="2" w:space="0"/>
              <w:left w:val="single" w:color="auto" w:sz="4" w:space="0"/>
              <w:bottom w:val="single" w:color="auto" w:sz="2" w:space="0"/>
              <w:right w:val="single" w:color="auto" w:sz="4" w:space="0"/>
            </w:tcBorders>
            <w:vAlign w:val="center"/>
          </w:tcPr>
          <w:p>
            <w:pPr>
              <w:rPr>
                <w:b/>
                <w:color w:val="000000"/>
                <w:sz w:val="24"/>
                <w:szCs w:val="24"/>
              </w:rPr>
            </w:pPr>
            <w:r>
              <w:rPr>
                <w:rFonts w:hint="eastAsia"/>
                <w:b/>
                <w:color w:val="000000"/>
                <w:sz w:val="24"/>
                <w:szCs w:val="24"/>
              </w:rPr>
              <w:t>（三）研究方法、手段、途径等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69" w:hRule="atLeast"/>
          <w:jc w:val="center"/>
        </w:trPr>
        <w:tc>
          <w:tcPr>
            <w:tcW w:w="9086" w:type="dxa"/>
            <w:tcBorders>
              <w:top w:val="single" w:color="auto" w:sz="2" w:space="0"/>
              <w:left w:val="single" w:color="auto" w:sz="4" w:space="0"/>
              <w:bottom w:val="single" w:color="auto" w:sz="4" w:space="0"/>
              <w:right w:val="single" w:color="auto" w:sz="4" w:space="0"/>
            </w:tcBorders>
          </w:tcPr>
          <w:p>
            <w:pPr>
              <w:rPr>
                <w:color w:val="000000"/>
                <w:szCs w:val="21"/>
              </w:rPr>
            </w:pPr>
          </w:p>
        </w:tc>
      </w:tr>
    </w:tbl>
    <w:p>
      <w:pPr>
        <w:spacing w:line="360" w:lineRule="auto"/>
        <w:rPr>
          <w:rFonts w:hint="eastAsia" w:ascii="方正小标宋简体" w:eastAsia="方正小标宋简体"/>
          <w:color w:val="000000"/>
          <w:sz w:val="30"/>
          <w:szCs w:val="30"/>
        </w:rPr>
      </w:pPr>
      <w:r>
        <w:rPr>
          <w:rFonts w:hint="eastAsia" w:ascii="方正小标宋简体" w:eastAsia="方正小标宋简体"/>
          <w:color w:val="000000"/>
          <w:sz w:val="30"/>
          <w:szCs w:val="30"/>
        </w:rPr>
        <w:t>四、完成课题的条件和保证</w:t>
      </w:r>
    </w:p>
    <w:tbl>
      <w:tblPr>
        <w:tblStyle w:val="9"/>
        <w:tblW w:w="9101"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10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101" w:type="dxa"/>
            <w:tcBorders>
              <w:top w:val="single" w:color="auto" w:sz="4" w:space="0"/>
              <w:left w:val="single" w:color="auto" w:sz="4" w:space="0"/>
              <w:bottom w:val="single" w:color="auto" w:sz="2" w:space="0"/>
              <w:right w:val="single" w:color="auto" w:sz="4" w:space="0"/>
            </w:tcBorders>
            <w:vAlign w:val="center"/>
          </w:tcPr>
          <w:p>
            <w:pPr>
              <w:pStyle w:val="2"/>
              <w:spacing w:after="0"/>
              <w:rPr>
                <w:b/>
                <w:color w:val="000000"/>
                <w:w w:val="90"/>
                <w:sz w:val="24"/>
                <w:szCs w:val="24"/>
                <w:lang w:val="en-US" w:eastAsia="zh-CN"/>
              </w:rPr>
            </w:pPr>
            <w:r>
              <w:rPr>
                <w:rFonts w:hint="eastAsia"/>
                <w:b/>
                <w:color w:val="000000"/>
                <w:w w:val="90"/>
                <w:sz w:val="24"/>
                <w:szCs w:val="24"/>
                <w:lang w:val="en-US" w:eastAsia="zh-CN"/>
              </w:rPr>
              <w:t>课题负责人和主要成员研究能力；完成本课题的时间、应用资料及研究手段等（500字）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59" w:hRule="atLeast"/>
          <w:jc w:val="center"/>
        </w:trPr>
        <w:tc>
          <w:tcPr>
            <w:tcW w:w="9101" w:type="dxa"/>
            <w:tcBorders>
              <w:top w:val="single" w:color="auto" w:sz="2" w:space="0"/>
              <w:left w:val="single" w:color="auto" w:sz="4" w:space="0"/>
              <w:bottom w:val="single" w:color="auto" w:sz="4" w:space="0"/>
              <w:right w:val="single" w:color="auto" w:sz="4" w:space="0"/>
            </w:tcBorders>
          </w:tcPr>
          <w:p>
            <w:pPr>
              <w:spacing w:line="300" w:lineRule="exact"/>
              <w:rPr>
                <w:color w:val="000000"/>
              </w:rPr>
            </w:pPr>
          </w:p>
          <w:p>
            <w:pPr>
              <w:spacing w:line="300" w:lineRule="exact"/>
              <w:rPr>
                <w:rFonts w:ascii="楷体_GB2312" w:eastAsia="楷体_GB2312"/>
                <w:color w:val="000000"/>
                <w:sz w:val="24"/>
              </w:rPr>
            </w:pPr>
          </w:p>
        </w:tc>
      </w:tr>
    </w:tbl>
    <w:p>
      <w:pPr>
        <w:spacing w:line="360" w:lineRule="auto"/>
        <w:rPr>
          <w:rFonts w:hint="eastAsia"/>
          <w:color w:val="000000"/>
          <w:sz w:val="24"/>
        </w:rPr>
      </w:pPr>
    </w:p>
    <w:p>
      <w:pPr>
        <w:spacing w:line="360" w:lineRule="auto"/>
        <w:rPr>
          <w:rFonts w:hint="eastAsia"/>
          <w:color w:val="000000"/>
          <w:sz w:val="24"/>
        </w:rPr>
      </w:pPr>
    </w:p>
    <w:p>
      <w:pPr>
        <w:spacing w:line="360" w:lineRule="auto"/>
        <w:rPr>
          <w:rFonts w:hint="eastAsia" w:ascii="方正小标宋简体" w:eastAsia="方正小标宋简体"/>
          <w:color w:val="000000"/>
          <w:sz w:val="30"/>
          <w:szCs w:val="30"/>
        </w:rPr>
      </w:pPr>
      <w:r>
        <w:rPr>
          <w:rFonts w:hint="eastAsia" w:ascii="方正小标宋简体" w:eastAsia="方正小标宋简体"/>
          <w:color w:val="000000"/>
          <w:sz w:val="30"/>
          <w:szCs w:val="30"/>
        </w:rPr>
        <w:t>五、研究计划及成果形式</w:t>
      </w:r>
    </w:p>
    <w:tbl>
      <w:tblPr>
        <w:tblStyle w:val="9"/>
        <w:tblW w:w="9163"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553"/>
        <w:gridCol w:w="1995"/>
        <w:gridCol w:w="3675"/>
        <w:gridCol w:w="1852"/>
        <w:gridCol w:w="108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53" w:type="dxa"/>
            <w:tcBorders>
              <w:top w:val="single" w:color="auto" w:sz="4" w:space="0"/>
              <w:left w:val="single" w:color="auto" w:sz="4"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序号</w:t>
            </w:r>
          </w:p>
        </w:tc>
        <w:tc>
          <w:tcPr>
            <w:tcW w:w="1995" w:type="dxa"/>
            <w:tcBorders>
              <w:top w:val="single" w:color="auto" w:sz="4" w:space="0"/>
              <w:left w:val="single" w:color="auto" w:sz="2"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研究阶段</w:t>
            </w:r>
          </w:p>
          <w:p>
            <w:pPr>
              <w:jc w:val="center"/>
              <w:rPr>
                <w:b/>
                <w:color w:val="000000"/>
                <w:sz w:val="24"/>
                <w:szCs w:val="24"/>
              </w:rPr>
            </w:pPr>
            <w:r>
              <w:rPr>
                <w:rFonts w:hint="eastAsia"/>
                <w:b/>
                <w:color w:val="000000"/>
                <w:sz w:val="24"/>
                <w:szCs w:val="24"/>
              </w:rPr>
              <w:t>(</w:t>
            </w:r>
            <w:r>
              <w:rPr>
                <w:rFonts w:hint="eastAsia" w:ascii="楷体_GB2312" w:eastAsia="楷体_GB2312"/>
                <w:b/>
                <w:color w:val="000000"/>
                <w:sz w:val="24"/>
                <w:szCs w:val="24"/>
              </w:rPr>
              <w:t>起止时间</w:t>
            </w:r>
            <w:r>
              <w:rPr>
                <w:rFonts w:hint="eastAsia"/>
                <w:b/>
                <w:color w:val="000000"/>
                <w:sz w:val="24"/>
                <w:szCs w:val="24"/>
              </w:rPr>
              <w:t>)</w:t>
            </w:r>
          </w:p>
        </w:tc>
        <w:tc>
          <w:tcPr>
            <w:tcW w:w="3675" w:type="dxa"/>
            <w:tcBorders>
              <w:top w:val="single" w:color="auto" w:sz="4" w:space="0"/>
              <w:left w:val="single" w:color="auto" w:sz="2"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成果名称</w:t>
            </w:r>
          </w:p>
        </w:tc>
        <w:tc>
          <w:tcPr>
            <w:tcW w:w="1852" w:type="dxa"/>
            <w:tcBorders>
              <w:top w:val="single" w:color="auto" w:sz="4" w:space="0"/>
              <w:left w:val="single" w:color="auto" w:sz="2"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成果形式</w:t>
            </w:r>
          </w:p>
        </w:tc>
        <w:tc>
          <w:tcPr>
            <w:tcW w:w="1088" w:type="dxa"/>
            <w:tcBorders>
              <w:top w:val="single" w:color="auto" w:sz="4" w:space="0"/>
              <w:left w:val="single" w:color="auto" w:sz="2" w:space="0"/>
              <w:bottom w:val="single" w:color="auto" w:sz="2" w:space="0"/>
              <w:right w:val="single" w:color="auto" w:sz="4" w:space="0"/>
            </w:tcBorders>
            <w:vAlign w:val="center"/>
          </w:tcPr>
          <w:p>
            <w:pPr>
              <w:jc w:val="center"/>
              <w:rPr>
                <w:b/>
                <w:color w:val="000000"/>
                <w:sz w:val="24"/>
                <w:szCs w:val="24"/>
              </w:rPr>
            </w:pPr>
            <w:r>
              <w:rPr>
                <w:rFonts w:hint="eastAsia"/>
                <w:b/>
                <w:color w:val="000000"/>
                <w:sz w:val="24"/>
                <w:szCs w:val="24"/>
              </w:rPr>
              <w:t>承担人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553" w:type="dxa"/>
            <w:tcBorders>
              <w:top w:val="single" w:color="auto" w:sz="2" w:space="0"/>
              <w:left w:val="single" w:color="auto" w:sz="4" w:space="0"/>
              <w:bottom w:val="single" w:color="auto" w:sz="2" w:space="0"/>
              <w:right w:val="single" w:color="auto" w:sz="2" w:space="0"/>
            </w:tcBorders>
            <w:vAlign w:val="center"/>
          </w:tcPr>
          <w:p>
            <w:pPr>
              <w:jc w:val="center"/>
              <w:rPr>
                <w:bCs/>
                <w:color w:val="000000"/>
                <w:szCs w:val="21"/>
              </w:rPr>
            </w:pPr>
            <w:r>
              <w:rPr>
                <w:rFonts w:hint="eastAsia"/>
                <w:bCs/>
                <w:color w:val="000000"/>
                <w:szCs w:val="21"/>
              </w:rPr>
              <w:t>1</w:t>
            </w:r>
          </w:p>
        </w:tc>
        <w:tc>
          <w:tcPr>
            <w:tcW w:w="1995"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3675"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1852"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1088" w:type="dxa"/>
            <w:tcBorders>
              <w:top w:val="single" w:color="auto" w:sz="2" w:space="0"/>
              <w:left w:val="single" w:color="auto" w:sz="2" w:space="0"/>
              <w:bottom w:val="single" w:color="auto" w:sz="2" w:space="0"/>
              <w:right w:val="single" w:color="auto" w:sz="4" w:space="0"/>
            </w:tcBorders>
            <w:tcMar>
              <w:top w:w="0" w:type="dxa"/>
              <w:left w:w="57" w:type="dxa"/>
              <w:bottom w:w="0" w:type="dxa"/>
              <w:right w:w="57" w:type="dxa"/>
            </w:tcMar>
            <w:vAlign w:val="center"/>
          </w:tcPr>
          <w:p>
            <w:pP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553" w:type="dxa"/>
            <w:tcBorders>
              <w:top w:val="single" w:color="auto" w:sz="2" w:space="0"/>
              <w:left w:val="single" w:color="auto" w:sz="4" w:space="0"/>
              <w:bottom w:val="single" w:color="auto" w:sz="2" w:space="0"/>
              <w:right w:val="single" w:color="auto" w:sz="2" w:space="0"/>
            </w:tcBorders>
            <w:vAlign w:val="center"/>
          </w:tcPr>
          <w:p>
            <w:pPr>
              <w:jc w:val="center"/>
              <w:rPr>
                <w:bCs/>
                <w:color w:val="000000"/>
                <w:szCs w:val="21"/>
              </w:rPr>
            </w:pPr>
            <w:r>
              <w:rPr>
                <w:rFonts w:hint="eastAsia"/>
                <w:bCs/>
                <w:color w:val="000000"/>
                <w:szCs w:val="21"/>
              </w:rPr>
              <w:t>2</w:t>
            </w:r>
          </w:p>
        </w:tc>
        <w:tc>
          <w:tcPr>
            <w:tcW w:w="1995"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3675"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1852"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1088" w:type="dxa"/>
            <w:tcBorders>
              <w:top w:val="single" w:color="auto" w:sz="2" w:space="0"/>
              <w:left w:val="single" w:color="auto" w:sz="2" w:space="0"/>
              <w:bottom w:val="single" w:color="auto" w:sz="2" w:space="0"/>
              <w:right w:val="single" w:color="auto" w:sz="4" w:space="0"/>
            </w:tcBorders>
            <w:tcMar>
              <w:top w:w="0" w:type="dxa"/>
              <w:left w:w="57" w:type="dxa"/>
              <w:bottom w:w="0" w:type="dxa"/>
              <w:right w:w="57" w:type="dxa"/>
            </w:tcMar>
            <w:vAlign w:val="center"/>
          </w:tcPr>
          <w:p>
            <w:pP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553" w:type="dxa"/>
            <w:tcBorders>
              <w:top w:val="single" w:color="auto" w:sz="2" w:space="0"/>
              <w:left w:val="single" w:color="auto" w:sz="4" w:space="0"/>
              <w:bottom w:val="single" w:color="auto" w:sz="2" w:space="0"/>
              <w:right w:val="single" w:color="auto" w:sz="2" w:space="0"/>
            </w:tcBorders>
            <w:vAlign w:val="center"/>
          </w:tcPr>
          <w:p>
            <w:pPr>
              <w:jc w:val="center"/>
              <w:rPr>
                <w:bCs/>
                <w:color w:val="000000"/>
                <w:szCs w:val="21"/>
              </w:rPr>
            </w:pPr>
            <w:r>
              <w:rPr>
                <w:rFonts w:hint="eastAsia"/>
                <w:bCs/>
                <w:color w:val="000000"/>
                <w:szCs w:val="21"/>
              </w:rPr>
              <w:t>3</w:t>
            </w:r>
          </w:p>
        </w:tc>
        <w:tc>
          <w:tcPr>
            <w:tcW w:w="1995"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3675"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1852"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1088" w:type="dxa"/>
            <w:tcBorders>
              <w:top w:val="single" w:color="auto" w:sz="2" w:space="0"/>
              <w:left w:val="single" w:color="auto" w:sz="2" w:space="0"/>
              <w:bottom w:val="single" w:color="auto" w:sz="2" w:space="0"/>
              <w:right w:val="single" w:color="auto" w:sz="4" w:space="0"/>
            </w:tcBorders>
            <w:tcMar>
              <w:top w:w="0" w:type="dxa"/>
              <w:left w:w="57" w:type="dxa"/>
              <w:bottom w:w="0" w:type="dxa"/>
              <w:right w:w="57" w:type="dxa"/>
            </w:tcMar>
            <w:vAlign w:val="center"/>
          </w:tcPr>
          <w:p>
            <w:pP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553" w:type="dxa"/>
            <w:tcBorders>
              <w:top w:val="single" w:color="auto" w:sz="2" w:space="0"/>
              <w:left w:val="single" w:color="auto" w:sz="4" w:space="0"/>
              <w:bottom w:val="single" w:color="auto" w:sz="2" w:space="0"/>
              <w:right w:val="single" w:color="auto" w:sz="2" w:space="0"/>
            </w:tcBorders>
            <w:vAlign w:val="center"/>
          </w:tcPr>
          <w:p>
            <w:pPr>
              <w:jc w:val="center"/>
              <w:rPr>
                <w:bCs/>
                <w:color w:val="000000"/>
                <w:szCs w:val="21"/>
              </w:rPr>
            </w:pPr>
            <w:r>
              <w:rPr>
                <w:rFonts w:hint="eastAsia"/>
                <w:bCs/>
                <w:color w:val="000000"/>
                <w:szCs w:val="21"/>
              </w:rPr>
              <w:t>4</w:t>
            </w:r>
          </w:p>
        </w:tc>
        <w:tc>
          <w:tcPr>
            <w:tcW w:w="1995"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3675"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1852"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1088" w:type="dxa"/>
            <w:tcBorders>
              <w:top w:val="single" w:color="auto" w:sz="2" w:space="0"/>
              <w:left w:val="single" w:color="auto" w:sz="2" w:space="0"/>
              <w:bottom w:val="single" w:color="auto" w:sz="2" w:space="0"/>
              <w:right w:val="single" w:color="auto" w:sz="4" w:space="0"/>
            </w:tcBorders>
            <w:tcMar>
              <w:top w:w="0" w:type="dxa"/>
              <w:left w:w="57" w:type="dxa"/>
              <w:bottom w:w="0" w:type="dxa"/>
              <w:right w:w="57" w:type="dxa"/>
            </w:tcMar>
            <w:vAlign w:val="center"/>
          </w:tcPr>
          <w:p>
            <w:pP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553" w:type="dxa"/>
            <w:tcBorders>
              <w:top w:val="single" w:color="auto" w:sz="2" w:space="0"/>
              <w:left w:val="single" w:color="auto" w:sz="4" w:space="0"/>
              <w:bottom w:val="single" w:color="auto" w:sz="2" w:space="0"/>
              <w:right w:val="single" w:color="auto" w:sz="2" w:space="0"/>
            </w:tcBorders>
            <w:vAlign w:val="center"/>
          </w:tcPr>
          <w:p>
            <w:pPr>
              <w:jc w:val="center"/>
              <w:rPr>
                <w:bCs/>
                <w:color w:val="000000"/>
                <w:szCs w:val="21"/>
              </w:rPr>
            </w:pPr>
            <w:r>
              <w:rPr>
                <w:rFonts w:hint="eastAsia"/>
                <w:bCs/>
                <w:color w:val="000000"/>
                <w:szCs w:val="21"/>
              </w:rPr>
              <w:t>5</w:t>
            </w:r>
          </w:p>
        </w:tc>
        <w:tc>
          <w:tcPr>
            <w:tcW w:w="1995"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3675"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1852"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1088" w:type="dxa"/>
            <w:tcBorders>
              <w:top w:val="single" w:color="auto" w:sz="2" w:space="0"/>
              <w:left w:val="single" w:color="auto" w:sz="2" w:space="0"/>
              <w:bottom w:val="single" w:color="auto" w:sz="2" w:space="0"/>
              <w:right w:val="single" w:color="auto" w:sz="4" w:space="0"/>
            </w:tcBorders>
            <w:tcMar>
              <w:top w:w="0" w:type="dxa"/>
              <w:left w:w="57" w:type="dxa"/>
              <w:bottom w:w="0" w:type="dxa"/>
              <w:right w:w="57" w:type="dxa"/>
            </w:tcMar>
            <w:vAlign w:val="center"/>
          </w:tcPr>
          <w:p>
            <w:pP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553" w:type="dxa"/>
            <w:tcBorders>
              <w:top w:val="single" w:color="auto" w:sz="2" w:space="0"/>
              <w:left w:val="single" w:color="auto" w:sz="4" w:space="0"/>
              <w:bottom w:val="single" w:color="auto" w:sz="2" w:space="0"/>
              <w:right w:val="single" w:color="auto" w:sz="2" w:space="0"/>
            </w:tcBorders>
            <w:vAlign w:val="center"/>
          </w:tcPr>
          <w:p>
            <w:pPr>
              <w:jc w:val="center"/>
              <w:rPr>
                <w:rFonts w:hint="eastAsia"/>
                <w:bCs/>
                <w:color w:val="000000"/>
                <w:szCs w:val="21"/>
              </w:rPr>
            </w:pPr>
            <w:r>
              <w:rPr>
                <w:rFonts w:hint="eastAsia"/>
                <w:bCs/>
                <w:color w:val="000000"/>
                <w:szCs w:val="21"/>
              </w:rPr>
              <w:t>6</w:t>
            </w:r>
          </w:p>
        </w:tc>
        <w:tc>
          <w:tcPr>
            <w:tcW w:w="1995"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3675"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1852"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1088" w:type="dxa"/>
            <w:tcBorders>
              <w:top w:val="single" w:color="auto" w:sz="2" w:space="0"/>
              <w:left w:val="single" w:color="auto" w:sz="2" w:space="0"/>
              <w:bottom w:val="single" w:color="auto" w:sz="2" w:space="0"/>
              <w:right w:val="single" w:color="auto" w:sz="4" w:space="0"/>
            </w:tcBorders>
            <w:tcMar>
              <w:top w:w="0" w:type="dxa"/>
              <w:left w:w="57" w:type="dxa"/>
              <w:bottom w:w="0" w:type="dxa"/>
              <w:right w:w="57" w:type="dxa"/>
            </w:tcMar>
            <w:vAlign w:val="center"/>
          </w:tcPr>
          <w:p>
            <w:pP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553" w:type="dxa"/>
            <w:tcBorders>
              <w:top w:val="single" w:color="auto" w:sz="2" w:space="0"/>
              <w:left w:val="single" w:color="auto" w:sz="4" w:space="0"/>
              <w:bottom w:val="single" w:color="auto" w:sz="2" w:space="0"/>
              <w:right w:val="single" w:color="auto" w:sz="2" w:space="0"/>
            </w:tcBorders>
            <w:vAlign w:val="center"/>
          </w:tcPr>
          <w:p>
            <w:pPr>
              <w:jc w:val="center"/>
              <w:rPr>
                <w:rFonts w:hint="eastAsia"/>
                <w:bCs/>
                <w:color w:val="000000"/>
                <w:szCs w:val="21"/>
              </w:rPr>
            </w:pPr>
            <w:r>
              <w:rPr>
                <w:rFonts w:hint="eastAsia"/>
                <w:bCs/>
                <w:color w:val="000000"/>
                <w:szCs w:val="21"/>
              </w:rPr>
              <w:t>7</w:t>
            </w:r>
          </w:p>
        </w:tc>
        <w:tc>
          <w:tcPr>
            <w:tcW w:w="1995"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3675"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1852"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1088" w:type="dxa"/>
            <w:tcBorders>
              <w:top w:val="single" w:color="auto" w:sz="2" w:space="0"/>
              <w:left w:val="single" w:color="auto" w:sz="2" w:space="0"/>
              <w:bottom w:val="single" w:color="auto" w:sz="2" w:space="0"/>
              <w:right w:val="single" w:color="auto" w:sz="4" w:space="0"/>
            </w:tcBorders>
            <w:tcMar>
              <w:top w:w="0" w:type="dxa"/>
              <w:left w:w="57" w:type="dxa"/>
              <w:bottom w:w="0" w:type="dxa"/>
              <w:right w:w="57" w:type="dxa"/>
            </w:tcMar>
            <w:vAlign w:val="center"/>
          </w:tcPr>
          <w:p>
            <w:pP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553" w:type="dxa"/>
            <w:tcBorders>
              <w:top w:val="single" w:color="auto" w:sz="2" w:space="0"/>
              <w:left w:val="single" w:color="auto" w:sz="4" w:space="0"/>
              <w:bottom w:val="single" w:color="auto" w:sz="2" w:space="0"/>
              <w:right w:val="single" w:color="auto" w:sz="2" w:space="0"/>
            </w:tcBorders>
            <w:vAlign w:val="center"/>
          </w:tcPr>
          <w:p>
            <w:pPr>
              <w:jc w:val="center"/>
              <w:rPr>
                <w:rFonts w:hint="eastAsia"/>
                <w:bCs/>
                <w:color w:val="000000"/>
                <w:szCs w:val="21"/>
              </w:rPr>
            </w:pPr>
            <w:r>
              <w:rPr>
                <w:rFonts w:hint="eastAsia"/>
                <w:bCs/>
                <w:color w:val="000000"/>
                <w:szCs w:val="21"/>
              </w:rPr>
              <w:t>8</w:t>
            </w:r>
          </w:p>
        </w:tc>
        <w:tc>
          <w:tcPr>
            <w:tcW w:w="1995"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3675"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1852" w:type="dxa"/>
            <w:tcBorders>
              <w:top w:val="single" w:color="auto" w:sz="2" w:space="0"/>
              <w:left w:val="single" w:color="auto" w:sz="2" w:space="0"/>
              <w:bottom w:val="single" w:color="auto" w:sz="2" w:space="0"/>
              <w:right w:val="single" w:color="auto" w:sz="2" w:space="0"/>
            </w:tcBorders>
            <w:vAlign w:val="center"/>
          </w:tcPr>
          <w:p>
            <w:pPr>
              <w:rPr>
                <w:bCs/>
                <w:color w:val="000000"/>
                <w:szCs w:val="21"/>
              </w:rPr>
            </w:pPr>
          </w:p>
        </w:tc>
        <w:tc>
          <w:tcPr>
            <w:tcW w:w="1088" w:type="dxa"/>
            <w:tcBorders>
              <w:top w:val="single" w:color="auto" w:sz="2" w:space="0"/>
              <w:left w:val="single" w:color="auto" w:sz="2" w:space="0"/>
              <w:bottom w:val="single" w:color="auto" w:sz="2" w:space="0"/>
              <w:right w:val="single" w:color="auto" w:sz="4" w:space="0"/>
            </w:tcBorders>
            <w:tcMar>
              <w:top w:w="0" w:type="dxa"/>
              <w:left w:w="57" w:type="dxa"/>
              <w:bottom w:w="0" w:type="dxa"/>
              <w:right w:w="57" w:type="dxa"/>
            </w:tcMar>
            <w:vAlign w:val="center"/>
          </w:tcPr>
          <w:p>
            <w:pPr>
              <w:rPr>
                <w:bCs/>
                <w:color w:val="000000"/>
                <w:szCs w:val="21"/>
              </w:rPr>
            </w:pPr>
          </w:p>
        </w:tc>
      </w:tr>
    </w:tbl>
    <w:p>
      <w:pPr>
        <w:spacing w:line="360" w:lineRule="auto"/>
        <w:rPr>
          <w:rFonts w:hint="eastAsia" w:ascii="方正小标宋简体" w:eastAsia="方正小标宋简体"/>
          <w:color w:val="000000"/>
          <w:sz w:val="30"/>
          <w:szCs w:val="30"/>
        </w:rPr>
      </w:pPr>
      <w:r>
        <w:rPr>
          <w:rFonts w:hint="eastAsia"/>
          <w:color w:val="000000"/>
        </w:rPr>
        <w:br w:type="page"/>
      </w:r>
      <w:r>
        <w:rPr>
          <w:rFonts w:hint="eastAsia" w:ascii="方正小标宋简体" w:eastAsia="方正小标宋简体"/>
          <w:color w:val="000000"/>
          <w:sz w:val="30"/>
          <w:szCs w:val="30"/>
        </w:rPr>
        <w:t>六、经费预算</w:t>
      </w:r>
    </w:p>
    <w:tbl>
      <w:tblPr>
        <w:tblStyle w:val="9"/>
        <w:tblW w:w="9163"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595"/>
        <w:gridCol w:w="1953"/>
        <w:gridCol w:w="4935"/>
        <w:gridCol w:w="168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95" w:type="dxa"/>
            <w:tcBorders>
              <w:top w:val="single" w:color="auto" w:sz="4" w:space="0"/>
              <w:left w:val="single" w:color="auto" w:sz="4"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序号</w:t>
            </w:r>
          </w:p>
        </w:tc>
        <w:tc>
          <w:tcPr>
            <w:tcW w:w="1953" w:type="dxa"/>
            <w:tcBorders>
              <w:top w:val="single" w:color="auto" w:sz="4" w:space="0"/>
              <w:left w:val="single" w:color="auto" w:sz="2"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经费开支科目</w:t>
            </w:r>
          </w:p>
        </w:tc>
        <w:tc>
          <w:tcPr>
            <w:tcW w:w="4935" w:type="dxa"/>
            <w:tcBorders>
              <w:top w:val="single" w:color="auto" w:sz="4" w:space="0"/>
              <w:left w:val="single" w:color="auto" w:sz="2"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经费预算细目</w:t>
            </w:r>
          </w:p>
        </w:tc>
        <w:tc>
          <w:tcPr>
            <w:tcW w:w="1680" w:type="dxa"/>
            <w:tcBorders>
              <w:top w:val="single" w:color="auto" w:sz="4" w:space="0"/>
              <w:left w:val="single" w:color="auto" w:sz="2" w:space="0"/>
              <w:bottom w:val="single" w:color="auto" w:sz="2" w:space="0"/>
              <w:right w:val="single" w:color="auto" w:sz="4" w:space="0"/>
            </w:tcBorders>
            <w:vAlign w:val="center"/>
          </w:tcPr>
          <w:p>
            <w:pPr>
              <w:jc w:val="center"/>
              <w:rPr>
                <w:b/>
                <w:color w:val="000000"/>
                <w:sz w:val="24"/>
                <w:szCs w:val="24"/>
              </w:rPr>
            </w:pPr>
            <w:r>
              <w:rPr>
                <w:rFonts w:hint="eastAsia"/>
                <w:b/>
                <w:color w:val="00000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595" w:type="dxa"/>
            <w:tcBorders>
              <w:top w:val="single" w:color="auto" w:sz="2" w:space="0"/>
              <w:left w:val="single" w:color="auto" w:sz="4"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1</w:t>
            </w:r>
          </w:p>
        </w:tc>
        <w:tc>
          <w:tcPr>
            <w:tcW w:w="1953" w:type="dxa"/>
            <w:tcBorders>
              <w:top w:val="single" w:color="auto" w:sz="2" w:space="0"/>
              <w:left w:val="single" w:color="auto" w:sz="2" w:space="0"/>
              <w:bottom w:val="single" w:color="auto" w:sz="2" w:space="0"/>
              <w:right w:val="single" w:color="auto" w:sz="2" w:space="0"/>
            </w:tcBorders>
            <w:vAlign w:val="center"/>
          </w:tcPr>
          <w:p>
            <w:pPr>
              <w:jc w:val="center"/>
              <w:rPr>
                <w:color w:val="000000"/>
                <w:sz w:val="24"/>
                <w:szCs w:val="24"/>
              </w:rPr>
            </w:pPr>
          </w:p>
        </w:tc>
        <w:tc>
          <w:tcPr>
            <w:tcW w:w="4935" w:type="dxa"/>
            <w:tcBorders>
              <w:top w:val="single" w:color="auto" w:sz="2" w:space="0"/>
              <w:left w:val="single" w:color="auto" w:sz="2" w:space="0"/>
              <w:bottom w:val="single" w:color="auto" w:sz="2" w:space="0"/>
              <w:right w:val="single" w:color="auto" w:sz="2" w:space="0"/>
            </w:tcBorders>
            <w:vAlign w:val="center"/>
          </w:tcPr>
          <w:p>
            <w:pPr>
              <w:jc w:val="center"/>
              <w:rPr>
                <w:rFonts w:ascii="楷体_GB2312" w:eastAsia="楷体_GB2312"/>
                <w:b/>
                <w:bCs/>
                <w:color w:val="000000"/>
                <w:sz w:val="24"/>
                <w:szCs w:val="24"/>
              </w:rPr>
            </w:pPr>
          </w:p>
        </w:tc>
        <w:tc>
          <w:tcPr>
            <w:tcW w:w="1680" w:type="dxa"/>
            <w:tcBorders>
              <w:top w:val="single" w:color="auto" w:sz="2" w:space="0"/>
              <w:left w:val="single" w:color="auto" w:sz="2" w:space="0"/>
              <w:bottom w:val="single" w:color="auto" w:sz="2" w:space="0"/>
              <w:right w:val="single" w:color="auto" w:sz="4" w:space="0"/>
            </w:tcBorders>
            <w:vAlign w:val="center"/>
          </w:tcPr>
          <w:p>
            <w:pPr>
              <w:jc w:val="center"/>
              <w:rPr>
                <w:rFonts w:ascii="楷体_GB2312" w:eastAsia="楷体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595" w:type="dxa"/>
            <w:tcBorders>
              <w:top w:val="single" w:color="auto" w:sz="2" w:space="0"/>
              <w:left w:val="single" w:color="auto" w:sz="4"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2</w:t>
            </w:r>
          </w:p>
        </w:tc>
        <w:tc>
          <w:tcPr>
            <w:tcW w:w="1953" w:type="dxa"/>
            <w:tcBorders>
              <w:top w:val="single" w:color="auto" w:sz="2" w:space="0"/>
              <w:left w:val="single" w:color="auto" w:sz="2" w:space="0"/>
              <w:bottom w:val="single" w:color="auto" w:sz="2" w:space="0"/>
              <w:right w:val="single" w:color="auto" w:sz="2" w:space="0"/>
            </w:tcBorders>
            <w:vAlign w:val="center"/>
          </w:tcPr>
          <w:p>
            <w:pPr>
              <w:jc w:val="center"/>
              <w:rPr>
                <w:color w:val="000000"/>
                <w:sz w:val="24"/>
                <w:szCs w:val="24"/>
              </w:rPr>
            </w:pPr>
          </w:p>
        </w:tc>
        <w:tc>
          <w:tcPr>
            <w:tcW w:w="4935" w:type="dxa"/>
            <w:tcBorders>
              <w:top w:val="single" w:color="auto" w:sz="2" w:space="0"/>
              <w:left w:val="single" w:color="auto" w:sz="2" w:space="0"/>
              <w:bottom w:val="single" w:color="auto" w:sz="2" w:space="0"/>
              <w:right w:val="single" w:color="auto" w:sz="2" w:space="0"/>
            </w:tcBorders>
            <w:vAlign w:val="center"/>
          </w:tcPr>
          <w:p>
            <w:pPr>
              <w:jc w:val="center"/>
              <w:rPr>
                <w:rFonts w:ascii="楷体_GB2312" w:eastAsia="楷体_GB2312"/>
                <w:b/>
                <w:bCs/>
                <w:color w:val="000000"/>
                <w:sz w:val="24"/>
                <w:szCs w:val="24"/>
              </w:rPr>
            </w:pPr>
          </w:p>
        </w:tc>
        <w:tc>
          <w:tcPr>
            <w:tcW w:w="1680" w:type="dxa"/>
            <w:tcBorders>
              <w:top w:val="single" w:color="auto" w:sz="2" w:space="0"/>
              <w:left w:val="single" w:color="auto" w:sz="2" w:space="0"/>
              <w:bottom w:val="single" w:color="auto" w:sz="2" w:space="0"/>
              <w:right w:val="single" w:color="auto" w:sz="4" w:space="0"/>
            </w:tcBorders>
            <w:vAlign w:val="center"/>
          </w:tcPr>
          <w:p>
            <w:pPr>
              <w:jc w:val="center"/>
              <w:rPr>
                <w:rFonts w:ascii="楷体_GB2312" w:eastAsia="楷体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595" w:type="dxa"/>
            <w:tcBorders>
              <w:top w:val="single" w:color="auto" w:sz="2" w:space="0"/>
              <w:left w:val="single" w:color="auto" w:sz="4"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3</w:t>
            </w:r>
          </w:p>
        </w:tc>
        <w:tc>
          <w:tcPr>
            <w:tcW w:w="1953" w:type="dxa"/>
            <w:tcBorders>
              <w:top w:val="single" w:color="auto" w:sz="2" w:space="0"/>
              <w:left w:val="single" w:color="auto" w:sz="2" w:space="0"/>
              <w:bottom w:val="single" w:color="auto" w:sz="2" w:space="0"/>
              <w:right w:val="single" w:color="auto" w:sz="2" w:space="0"/>
            </w:tcBorders>
            <w:vAlign w:val="center"/>
          </w:tcPr>
          <w:p>
            <w:pPr>
              <w:jc w:val="center"/>
              <w:rPr>
                <w:color w:val="000000"/>
                <w:sz w:val="24"/>
                <w:szCs w:val="24"/>
              </w:rPr>
            </w:pPr>
          </w:p>
        </w:tc>
        <w:tc>
          <w:tcPr>
            <w:tcW w:w="4935" w:type="dxa"/>
            <w:tcBorders>
              <w:top w:val="single" w:color="auto" w:sz="2" w:space="0"/>
              <w:left w:val="single" w:color="auto" w:sz="2" w:space="0"/>
              <w:bottom w:val="single" w:color="auto" w:sz="2" w:space="0"/>
              <w:right w:val="single" w:color="auto" w:sz="2" w:space="0"/>
            </w:tcBorders>
            <w:vAlign w:val="center"/>
          </w:tcPr>
          <w:p>
            <w:pPr>
              <w:jc w:val="center"/>
              <w:rPr>
                <w:rFonts w:ascii="楷体_GB2312" w:eastAsia="楷体_GB2312"/>
                <w:b/>
                <w:bCs/>
                <w:color w:val="000000"/>
                <w:sz w:val="24"/>
                <w:szCs w:val="24"/>
              </w:rPr>
            </w:pPr>
          </w:p>
        </w:tc>
        <w:tc>
          <w:tcPr>
            <w:tcW w:w="1680" w:type="dxa"/>
            <w:tcBorders>
              <w:top w:val="single" w:color="auto" w:sz="2" w:space="0"/>
              <w:left w:val="single" w:color="auto" w:sz="2" w:space="0"/>
              <w:bottom w:val="single" w:color="auto" w:sz="2" w:space="0"/>
              <w:right w:val="single" w:color="auto" w:sz="4" w:space="0"/>
            </w:tcBorders>
            <w:vAlign w:val="center"/>
          </w:tcPr>
          <w:p>
            <w:pPr>
              <w:jc w:val="center"/>
              <w:rPr>
                <w:rFonts w:ascii="楷体_GB2312" w:eastAsia="楷体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595" w:type="dxa"/>
            <w:tcBorders>
              <w:top w:val="single" w:color="auto" w:sz="2" w:space="0"/>
              <w:left w:val="single" w:color="auto" w:sz="4"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4</w:t>
            </w:r>
          </w:p>
        </w:tc>
        <w:tc>
          <w:tcPr>
            <w:tcW w:w="1953" w:type="dxa"/>
            <w:tcBorders>
              <w:top w:val="single" w:color="auto" w:sz="2" w:space="0"/>
              <w:left w:val="single" w:color="auto" w:sz="2" w:space="0"/>
              <w:bottom w:val="single" w:color="auto" w:sz="2" w:space="0"/>
              <w:right w:val="single" w:color="auto" w:sz="2" w:space="0"/>
            </w:tcBorders>
            <w:vAlign w:val="center"/>
          </w:tcPr>
          <w:p>
            <w:pPr>
              <w:jc w:val="center"/>
              <w:rPr>
                <w:color w:val="000000"/>
                <w:sz w:val="24"/>
                <w:szCs w:val="24"/>
              </w:rPr>
            </w:pPr>
          </w:p>
        </w:tc>
        <w:tc>
          <w:tcPr>
            <w:tcW w:w="4935" w:type="dxa"/>
            <w:tcBorders>
              <w:top w:val="single" w:color="auto" w:sz="2" w:space="0"/>
              <w:left w:val="single" w:color="auto" w:sz="2" w:space="0"/>
              <w:bottom w:val="single" w:color="auto" w:sz="2" w:space="0"/>
              <w:right w:val="single" w:color="auto" w:sz="2" w:space="0"/>
            </w:tcBorders>
            <w:vAlign w:val="center"/>
          </w:tcPr>
          <w:p>
            <w:pPr>
              <w:jc w:val="center"/>
              <w:rPr>
                <w:rFonts w:ascii="楷体_GB2312" w:eastAsia="楷体_GB2312"/>
                <w:b/>
                <w:bCs/>
                <w:color w:val="000000"/>
                <w:sz w:val="24"/>
                <w:szCs w:val="24"/>
              </w:rPr>
            </w:pPr>
          </w:p>
        </w:tc>
        <w:tc>
          <w:tcPr>
            <w:tcW w:w="1680" w:type="dxa"/>
            <w:tcBorders>
              <w:top w:val="single" w:color="auto" w:sz="2" w:space="0"/>
              <w:left w:val="single" w:color="auto" w:sz="2" w:space="0"/>
              <w:bottom w:val="single" w:color="auto" w:sz="2" w:space="0"/>
              <w:right w:val="single" w:color="auto" w:sz="4" w:space="0"/>
            </w:tcBorders>
            <w:vAlign w:val="center"/>
          </w:tcPr>
          <w:p>
            <w:pPr>
              <w:jc w:val="center"/>
              <w:rPr>
                <w:rFonts w:ascii="楷体_GB2312" w:eastAsia="楷体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595" w:type="dxa"/>
            <w:tcBorders>
              <w:top w:val="single" w:color="auto" w:sz="2" w:space="0"/>
              <w:left w:val="single" w:color="auto" w:sz="4"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5</w:t>
            </w:r>
          </w:p>
        </w:tc>
        <w:tc>
          <w:tcPr>
            <w:tcW w:w="1953" w:type="dxa"/>
            <w:tcBorders>
              <w:top w:val="single" w:color="auto" w:sz="2" w:space="0"/>
              <w:left w:val="single" w:color="auto" w:sz="2" w:space="0"/>
              <w:bottom w:val="single" w:color="auto" w:sz="2" w:space="0"/>
              <w:right w:val="single" w:color="auto" w:sz="2" w:space="0"/>
            </w:tcBorders>
            <w:vAlign w:val="center"/>
          </w:tcPr>
          <w:p>
            <w:pPr>
              <w:jc w:val="center"/>
              <w:rPr>
                <w:color w:val="000000"/>
                <w:sz w:val="24"/>
                <w:szCs w:val="24"/>
              </w:rPr>
            </w:pPr>
          </w:p>
        </w:tc>
        <w:tc>
          <w:tcPr>
            <w:tcW w:w="4935" w:type="dxa"/>
            <w:tcBorders>
              <w:top w:val="single" w:color="auto" w:sz="2" w:space="0"/>
              <w:left w:val="single" w:color="auto" w:sz="2" w:space="0"/>
              <w:bottom w:val="single" w:color="auto" w:sz="2" w:space="0"/>
              <w:right w:val="single" w:color="auto" w:sz="2" w:space="0"/>
            </w:tcBorders>
            <w:vAlign w:val="center"/>
          </w:tcPr>
          <w:p>
            <w:pPr>
              <w:jc w:val="center"/>
              <w:rPr>
                <w:rFonts w:ascii="楷体_GB2312" w:eastAsia="楷体_GB2312"/>
                <w:b/>
                <w:bCs/>
                <w:color w:val="000000"/>
                <w:sz w:val="24"/>
                <w:szCs w:val="24"/>
              </w:rPr>
            </w:pPr>
          </w:p>
        </w:tc>
        <w:tc>
          <w:tcPr>
            <w:tcW w:w="1680" w:type="dxa"/>
            <w:tcBorders>
              <w:top w:val="single" w:color="auto" w:sz="2" w:space="0"/>
              <w:left w:val="single" w:color="auto" w:sz="2" w:space="0"/>
              <w:bottom w:val="single" w:color="auto" w:sz="2" w:space="0"/>
              <w:right w:val="single" w:color="auto" w:sz="4" w:space="0"/>
            </w:tcBorders>
            <w:vAlign w:val="center"/>
          </w:tcPr>
          <w:p>
            <w:pPr>
              <w:jc w:val="center"/>
              <w:rPr>
                <w:rFonts w:ascii="楷体_GB2312" w:eastAsia="楷体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595" w:type="dxa"/>
            <w:tcBorders>
              <w:top w:val="single" w:color="auto" w:sz="2" w:space="0"/>
              <w:left w:val="single" w:color="auto" w:sz="4"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6</w:t>
            </w:r>
          </w:p>
        </w:tc>
        <w:tc>
          <w:tcPr>
            <w:tcW w:w="1953" w:type="dxa"/>
            <w:tcBorders>
              <w:top w:val="single" w:color="auto" w:sz="2" w:space="0"/>
              <w:left w:val="single" w:color="auto" w:sz="2" w:space="0"/>
              <w:bottom w:val="single" w:color="auto" w:sz="2" w:space="0"/>
              <w:right w:val="single" w:color="auto" w:sz="2" w:space="0"/>
            </w:tcBorders>
            <w:vAlign w:val="center"/>
          </w:tcPr>
          <w:p>
            <w:pPr>
              <w:jc w:val="center"/>
              <w:rPr>
                <w:color w:val="000000"/>
                <w:sz w:val="24"/>
                <w:szCs w:val="24"/>
              </w:rPr>
            </w:pPr>
          </w:p>
        </w:tc>
        <w:tc>
          <w:tcPr>
            <w:tcW w:w="4935" w:type="dxa"/>
            <w:tcBorders>
              <w:top w:val="single" w:color="auto" w:sz="2" w:space="0"/>
              <w:left w:val="single" w:color="auto" w:sz="2" w:space="0"/>
              <w:bottom w:val="single" w:color="auto" w:sz="2" w:space="0"/>
              <w:right w:val="single" w:color="auto" w:sz="2" w:space="0"/>
            </w:tcBorders>
            <w:vAlign w:val="center"/>
          </w:tcPr>
          <w:p>
            <w:pPr>
              <w:jc w:val="center"/>
              <w:rPr>
                <w:rFonts w:ascii="楷体_GB2312" w:eastAsia="楷体_GB2312"/>
                <w:b/>
                <w:bCs/>
                <w:color w:val="000000"/>
                <w:sz w:val="24"/>
                <w:szCs w:val="24"/>
              </w:rPr>
            </w:pPr>
          </w:p>
        </w:tc>
        <w:tc>
          <w:tcPr>
            <w:tcW w:w="1680" w:type="dxa"/>
            <w:tcBorders>
              <w:top w:val="single" w:color="auto" w:sz="2" w:space="0"/>
              <w:left w:val="single" w:color="auto" w:sz="2" w:space="0"/>
              <w:bottom w:val="single" w:color="auto" w:sz="2" w:space="0"/>
              <w:right w:val="single" w:color="auto" w:sz="4" w:space="0"/>
            </w:tcBorders>
            <w:vAlign w:val="center"/>
          </w:tcPr>
          <w:p>
            <w:pPr>
              <w:jc w:val="center"/>
              <w:rPr>
                <w:rFonts w:ascii="楷体_GB2312" w:eastAsia="楷体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595" w:type="dxa"/>
            <w:tcBorders>
              <w:top w:val="single" w:color="auto" w:sz="2" w:space="0"/>
              <w:left w:val="single" w:color="auto" w:sz="4"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7</w:t>
            </w:r>
          </w:p>
        </w:tc>
        <w:tc>
          <w:tcPr>
            <w:tcW w:w="1953" w:type="dxa"/>
            <w:tcBorders>
              <w:top w:val="single" w:color="auto" w:sz="2" w:space="0"/>
              <w:left w:val="single" w:color="auto" w:sz="2" w:space="0"/>
              <w:bottom w:val="single" w:color="auto" w:sz="2" w:space="0"/>
              <w:right w:val="single" w:color="auto" w:sz="2" w:space="0"/>
            </w:tcBorders>
            <w:vAlign w:val="center"/>
          </w:tcPr>
          <w:p>
            <w:pPr>
              <w:jc w:val="center"/>
              <w:rPr>
                <w:color w:val="000000"/>
                <w:sz w:val="24"/>
                <w:szCs w:val="24"/>
              </w:rPr>
            </w:pPr>
          </w:p>
        </w:tc>
        <w:tc>
          <w:tcPr>
            <w:tcW w:w="4935" w:type="dxa"/>
            <w:tcBorders>
              <w:top w:val="single" w:color="auto" w:sz="2" w:space="0"/>
              <w:left w:val="single" w:color="auto" w:sz="2" w:space="0"/>
              <w:bottom w:val="single" w:color="auto" w:sz="2" w:space="0"/>
              <w:right w:val="single" w:color="auto" w:sz="2" w:space="0"/>
            </w:tcBorders>
            <w:vAlign w:val="center"/>
          </w:tcPr>
          <w:p>
            <w:pPr>
              <w:jc w:val="center"/>
              <w:rPr>
                <w:rFonts w:ascii="楷体_GB2312" w:eastAsia="楷体_GB2312"/>
                <w:b/>
                <w:bCs/>
                <w:color w:val="000000"/>
                <w:sz w:val="24"/>
                <w:szCs w:val="24"/>
              </w:rPr>
            </w:pPr>
          </w:p>
        </w:tc>
        <w:tc>
          <w:tcPr>
            <w:tcW w:w="1680" w:type="dxa"/>
            <w:tcBorders>
              <w:top w:val="single" w:color="auto" w:sz="2" w:space="0"/>
              <w:left w:val="single" w:color="auto" w:sz="2" w:space="0"/>
              <w:bottom w:val="single" w:color="auto" w:sz="2" w:space="0"/>
              <w:right w:val="single" w:color="auto" w:sz="4" w:space="0"/>
            </w:tcBorders>
            <w:vAlign w:val="center"/>
          </w:tcPr>
          <w:p>
            <w:pPr>
              <w:jc w:val="center"/>
              <w:rPr>
                <w:rFonts w:ascii="楷体_GB2312" w:eastAsia="楷体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595" w:type="dxa"/>
            <w:tcBorders>
              <w:top w:val="single" w:color="auto" w:sz="2" w:space="0"/>
              <w:left w:val="single" w:color="auto" w:sz="4" w:space="0"/>
              <w:bottom w:val="single" w:color="auto" w:sz="2" w:space="0"/>
              <w:right w:val="single" w:color="auto" w:sz="2" w:space="0"/>
            </w:tcBorders>
            <w:vAlign w:val="center"/>
          </w:tcPr>
          <w:p>
            <w:pPr>
              <w:jc w:val="center"/>
              <w:rPr>
                <w:rFonts w:hint="eastAsia"/>
                <w:b/>
                <w:color w:val="000000"/>
                <w:sz w:val="24"/>
                <w:szCs w:val="24"/>
              </w:rPr>
            </w:pPr>
            <w:r>
              <w:rPr>
                <w:rFonts w:hint="eastAsia"/>
                <w:b/>
                <w:color w:val="000000"/>
                <w:sz w:val="24"/>
                <w:szCs w:val="24"/>
              </w:rPr>
              <w:t>8</w:t>
            </w:r>
          </w:p>
        </w:tc>
        <w:tc>
          <w:tcPr>
            <w:tcW w:w="1953" w:type="dxa"/>
            <w:tcBorders>
              <w:top w:val="single" w:color="auto" w:sz="2" w:space="0"/>
              <w:left w:val="single" w:color="auto" w:sz="2" w:space="0"/>
              <w:bottom w:val="single" w:color="auto" w:sz="2" w:space="0"/>
              <w:right w:val="single" w:color="auto" w:sz="2" w:space="0"/>
            </w:tcBorders>
            <w:vAlign w:val="center"/>
          </w:tcPr>
          <w:p>
            <w:pPr>
              <w:jc w:val="center"/>
              <w:rPr>
                <w:b/>
                <w:color w:val="000000"/>
                <w:sz w:val="24"/>
                <w:szCs w:val="24"/>
              </w:rPr>
            </w:pPr>
            <w:r>
              <w:rPr>
                <w:rFonts w:hint="eastAsia"/>
                <w:b/>
                <w:color w:val="000000"/>
                <w:sz w:val="24"/>
                <w:szCs w:val="24"/>
              </w:rPr>
              <w:t>预算合计</w:t>
            </w:r>
          </w:p>
        </w:tc>
        <w:tc>
          <w:tcPr>
            <w:tcW w:w="4935" w:type="dxa"/>
            <w:tcBorders>
              <w:top w:val="single" w:color="auto" w:sz="2" w:space="0"/>
              <w:left w:val="single" w:color="auto" w:sz="2" w:space="0"/>
              <w:bottom w:val="single" w:color="auto" w:sz="2" w:space="0"/>
              <w:right w:val="single" w:color="auto" w:sz="2" w:space="0"/>
            </w:tcBorders>
            <w:vAlign w:val="center"/>
          </w:tcPr>
          <w:p>
            <w:pPr>
              <w:jc w:val="center"/>
              <w:rPr>
                <w:rFonts w:ascii="楷体_GB2312" w:eastAsia="楷体_GB2312"/>
                <w:b/>
                <w:bCs/>
                <w:color w:val="000000"/>
                <w:sz w:val="24"/>
                <w:szCs w:val="24"/>
              </w:rPr>
            </w:pPr>
          </w:p>
        </w:tc>
        <w:tc>
          <w:tcPr>
            <w:tcW w:w="1680" w:type="dxa"/>
            <w:tcBorders>
              <w:top w:val="single" w:color="auto" w:sz="2" w:space="0"/>
              <w:left w:val="single" w:color="auto" w:sz="2" w:space="0"/>
              <w:bottom w:val="single" w:color="auto" w:sz="2" w:space="0"/>
              <w:right w:val="single" w:color="auto" w:sz="4" w:space="0"/>
            </w:tcBorders>
            <w:vAlign w:val="center"/>
          </w:tcPr>
          <w:p>
            <w:pPr>
              <w:jc w:val="center"/>
              <w:rPr>
                <w:rFonts w:ascii="楷体_GB2312" w:eastAsia="楷体_GB2312"/>
                <w:b/>
                <w:bCs/>
                <w:color w:val="000000"/>
                <w:sz w:val="24"/>
                <w:szCs w:val="24"/>
              </w:rPr>
            </w:pPr>
          </w:p>
        </w:tc>
      </w:tr>
    </w:tbl>
    <w:p>
      <w:pPr>
        <w:spacing w:line="360" w:lineRule="auto"/>
        <w:rPr>
          <w:rFonts w:hint="eastAsia" w:ascii="仿宋" w:hAnsi="仿宋" w:eastAsia="仿宋"/>
          <w:color w:val="000000"/>
          <w:sz w:val="24"/>
        </w:rPr>
      </w:pPr>
      <w:r>
        <w:rPr>
          <w:rFonts w:hint="eastAsia" w:ascii="仿宋" w:hAnsi="仿宋" w:eastAsia="仿宋"/>
          <w:color w:val="000000"/>
          <w:sz w:val="30"/>
          <w:szCs w:val="30"/>
        </w:rPr>
        <w:t>备注：按照《第四次全国经济普查课题招标管理办法》要求填写</w:t>
      </w:r>
      <w:r>
        <w:rPr>
          <w:rFonts w:hint="eastAsia" w:ascii="仿宋" w:hAnsi="仿宋" w:eastAsia="仿宋"/>
          <w:color w:val="000000"/>
          <w:sz w:val="24"/>
        </w:rPr>
        <w:t>。</w:t>
      </w:r>
    </w:p>
    <w:p>
      <w:pPr>
        <w:spacing w:line="360" w:lineRule="auto"/>
        <w:rPr>
          <w:rFonts w:hint="eastAsia" w:ascii="方正小标宋简体" w:eastAsia="方正小标宋简体"/>
          <w:color w:val="000000"/>
          <w:sz w:val="30"/>
          <w:szCs w:val="30"/>
        </w:rPr>
      </w:pPr>
    </w:p>
    <w:p>
      <w:pPr>
        <w:spacing w:line="360" w:lineRule="auto"/>
        <w:rPr>
          <w:rFonts w:hint="eastAsia" w:ascii="方正小标宋简体" w:eastAsia="方正小标宋简体"/>
          <w:color w:val="000000"/>
          <w:sz w:val="30"/>
          <w:szCs w:val="30"/>
        </w:rPr>
      </w:pPr>
      <w:r>
        <w:rPr>
          <w:rFonts w:hint="eastAsia" w:ascii="方正小标宋简体" w:eastAsia="方正小标宋简体"/>
          <w:color w:val="000000"/>
          <w:sz w:val="30"/>
          <w:szCs w:val="30"/>
        </w:rPr>
        <w:t>七、推荐人意见</w:t>
      </w:r>
    </w:p>
    <w:tbl>
      <w:tblPr>
        <w:tblStyle w:val="9"/>
        <w:tblW w:w="9163"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529"/>
        <w:gridCol w:w="463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9163" w:type="dxa"/>
            <w:gridSpan w:val="2"/>
            <w:tcBorders>
              <w:top w:val="single" w:color="auto" w:sz="4" w:space="0"/>
              <w:left w:val="single" w:color="auto" w:sz="4" w:space="0"/>
              <w:bottom w:val="single" w:color="auto" w:sz="2" w:space="0"/>
              <w:right w:val="single" w:color="auto" w:sz="4" w:space="0"/>
            </w:tcBorders>
          </w:tcPr>
          <w:p>
            <w:pPr>
              <w:spacing w:line="400" w:lineRule="exact"/>
              <w:rPr>
                <w:b/>
                <w:color w:val="000000"/>
                <w:sz w:val="24"/>
                <w:szCs w:val="24"/>
              </w:rPr>
            </w:pPr>
            <w:r>
              <w:rPr>
                <w:rFonts w:hint="eastAsia"/>
                <w:b/>
                <w:color w:val="000000"/>
                <w:sz w:val="24"/>
                <w:szCs w:val="24"/>
              </w:rPr>
              <w:t>推荐人须认真负责地介绍课题负责人和参加者的专业水平、科研能力、科研态度和科研条件，并说明该课题取得预期成果的可能性。</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3795" w:hRule="atLeast"/>
          <w:jc w:val="center"/>
        </w:trPr>
        <w:tc>
          <w:tcPr>
            <w:tcW w:w="9163" w:type="dxa"/>
            <w:gridSpan w:val="2"/>
            <w:tcBorders>
              <w:top w:val="single" w:color="auto" w:sz="2" w:space="0"/>
              <w:left w:val="single" w:color="auto" w:sz="4" w:space="0"/>
              <w:bottom w:val="single" w:color="auto" w:sz="2" w:space="0"/>
              <w:right w:val="single" w:color="auto" w:sz="4" w:space="0"/>
            </w:tcBorders>
          </w:tcPr>
          <w:p>
            <w:pPr>
              <w:spacing w:line="40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4529" w:type="dxa"/>
            <w:tcBorders>
              <w:top w:val="single" w:color="auto" w:sz="2" w:space="0"/>
              <w:left w:val="single" w:color="auto" w:sz="4" w:space="0"/>
              <w:bottom w:val="single" w:color="auto" w:sz="2" w:space="0"/>
              <w:right w:val="single" w:color="auto" w:sz="2" w:space="0"/>
            </w:tcBorders>
            <w:vAlign w:val="center"/>
          </w:tcPr>
          <w:p>
            <w:pPr>
              <w:rPr>
                <w:b/>
                <w:color w:val="000000"/>
                <w:sz w:val="24"/>
                <w:szCs w:val="24"/>
              </w:rPr>
            </w:pPr>
            <w:r>
              <w:rPr>
                <w:rFonts w:hint="eastAsia"/>
                <w:b/>
                <w:color w:val="000000"/>
                <w:sz w:val="24"/>
                <w:szCs w:val="24"/>
              </w:rPr>
              <w:t>第一推荐人签名:</w:t>
            </w:r>
          </w:p>
        </w:tc>
        <w:tc>
          <w:tcPr>
            <w:tcW w:w="4634" w:type="dxa"/>
            <w:tcBorders>
              <w:top w:val="single" w:color="auto" w:sz="2" w:space="0"/>
              <w:left w:val="single" w:color="auto" w:sz="2" w:space="0"/>
              <w:bottom w:val="single" w:color="auto" w:sz="2" w:space="0"/>
              <w:right w:val="single" w:color="auto" w:sz="4" w:space="0"/>
            </w:tcBorders>
            <w:vAlign w:val="center"/>
          </w:tcPr>
          <w:p>
            <w:pPr>
              <w:rPr>
                <w:b/>
                <w:color w:val="000000"/>
                <w:sz w:val="24"/>
                <w:szCs w:val="24"/>
              </w:rPr>
            </w:pPr>
            <w:r>
              <w:rPr>
                <w:rFonts w:hint="eastAsia"/>
                <w:b/>
                <w:color w:val="000000"/>
                <w:sz w:val="24"/>
                <w:szCs w:val="24"/>
              </w:rPr>
              <w:t>第二推荐人签名: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4529" w:type="dxa"/>
            <w:tcBorders>
              <w:top w:val="single" w:color="auto" w:sz="2" w:space="0"/>
              <w:left w:val="single" w:color="auto" w:sz="4" w:space="0"/>
              <w:bottom w:val="single" w:color="auto" w:sz="2" w:space="0"/>
              <w:right w:val="single" w:color="auto" w:sz="2" w:space="0"/>
            </w:tcBorders>
            <w:vAlign w:val="center"/>
          </w:tcPr>
          <w:p>
            <w:pPr>
              <w:rPr>
                <w:b/>
                <w:color w:val="000000"/>
                <w:sz w:val="24"/>
                <w:szCs w:val="24"/>
              </w:rPr>
            </w:pPr>
            <w:r>
              <w:rPr>
                <w:rFonts w:hint="eastAsia"/>
                <w:b/>
                <w:color w:val="000000"/>
                <w:sz w:val="24"/>
                <w:szCs w:val="24"/>
              </w:rPr>
              <w:t xml:space="preserve">  专业职务：</w:t>
            </w:r>
          </w:p>
        </w:tc>
        <w:tc>
          <w:tcPr>
            <w:tcW w:w="4634" w:type="dxa"/>
            <w:tcBorders>
              <w:top w:val="single" w:color="auto" w:sz="2" w:space="0"/>
              <w:left w:val="single" w:color="auto" w:sz="2" w:space="0"/>
              <w:bottom w:val="single" w:color="auto" w:sz="2" w:space="0"/>
              <w:right w:val="single" w:color="auto" w:sz="4" w:space="0"/>
            </w:tcBorders>
            <w:vAlign w:val="center"/>
          </w:tcPr>
          <w:p>
            <w:pPr>
              <w:rPr>
                <w:b/>
                <w:color w:val="000000"/>
                <w:sz w:val="24"/>
                <w:szCs w:val="24"/>
              </w:rPr>
            </w:pPr>
            <w:r>
              <w:rPr>
                <w:rFonts w:hint="eastAsia"/>
                <w:b/>
                <w:color w:val="000000"/>
                <w:sz w:val="24"/>
                <w:szCs w:val="24"/>
              </w:rPr>
              <w:t xml:space="preserve">  专业职务：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4529" w:type="dxa"/>
            <w:tcBorders>
              <w:top w:val="single" w:color="auto" w:sz="2" w:space="0"/>
              <w:left w:val="single" w:color="auto" w:sz="4" w:space="0"/>
              <w:bottom w:val="single" w:color="auto" w:sz="2" w:space="0"/>
              <w:right w:val="single" w:color="auto" w:sz="2" w:space="0"/>
            </w:tcBorders>
            <w:vAlign w:val="center"/>
          </w:tcPr>
          <w:p>
            <w:pPr>
              <w:rPr>
                <w:b/>
                <w:color w:val="000000"/>
                <w:sz w:val="24"/>
                <w:szCs w:val="24"/>
              </w:rPr>
            </w:pPr>
            <w:r>
              <w:rPr>
                <w:rFonts w:hint="eastAsia"/>
                <w:b/>
                <w:color w:val="000000"/>
                <w:sz w:val="24"/>
                <w:szCs w:val="24"/>
              </w:rPr>
              <w:t xml:space="preserve">  研究专长：</w:t>
            </w:r>
          </w:p>
        </w:tc>
        <w:tc>
          <w:tcPr>
            <w:tcW w:w="4634" w:type="dxa"/>
            <w:tcBorders>
              <w:top w:val="single" w:color="auto" w:sz="2" w:space="0"/>
              <w:left w:val="single" w:color="auto" w:sz="2" w:space="0"/>
              <w:bottom w:val="single" w:color="auto" w:sz="2" w:space="0"/>
              <w:right w:val="single" w:color="auto" w:sz="4" w:space="0"/>
            </w:tcBorders>
            <w:vAlign w:val="center"/>
          </w:tcPr>
          <w:p>
            <w:pPr>
              <w:rPr>
                <w:b/>
                <w:color w:val="000000"/>
                <w:sz w:val="24"/>
                <w:szCs w:val="24"/>
              </w:rPr>
            </w:pPr>
            <w:r>
              <w:rPr>
                <w:rFonts w:hint="eastAsia"/>
                <w:b/>
                <w:color w:val="000000"/>
                <w:sz w:val="24"/>
                <w:szCs w:val="24"/>
              </w:rPr>
              <w:t xml:space="preserve">  研究专长：</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4529" w:type="dxa"/>
            <w:tcBorders>
              <w:top w:val="single" w:color="auto" w:sz="2" w:space="0"/>
              <w:left w:val="single" w:color="auto" w:sz="4" w:space="0"/>
              <w:bottom w:val="single" w:color="auto" w:sz="4" w:space="0"/>
              <w:right w:val="single" w:color="auto" w:sz="2" w:space="0"/>
            </w:tcBorders>
            <w:vAlign w:val="center"/>
          </w:tcPr>
          <w:p>
            <w:pPr>
              <w:ind w:firstLine="241" w:firstLineChars="100"/>
              <w:rPr>
                <w:b/>
                <w:color w:val="000000"/>
                <w:sz w:val="24"/>
                <w:szCs w:val="24"/>
              </w:rPr>
            </w:pPr>
            <w:r>
              <w:rPr>
                <w:rFonts w:hint="eastAsia"/>
                <w:b/>
                <w:color w:val="000000"/>
                <w:sz w:val="24"/>
                <w:szCs w:val="24"/>
              </w:rPr>
              <w:t>工作单位：</w:t>
            </w:r>
          </w:p>
        </w:tc>
        <w:tc>
          <w:tcPr>
            <w:tcW w:w="4634" w:type="dxa"/>
            <w:tcBorders>
              <w:top w:val="single" w:color="auto" w:sz="2" w:space="0"/>
              <w:left w:val="single" w:color="auto" w:sz="2" w:space="0"/>
              <w:bottom w:val="single" w:color="auto" w:sz="4" w:space="0"/>
              <w:right w:val="single" w:color="auto" w:sz="4" w:space="0"/>
            </w:tcBorders>
            <w:vAlign w:val="center"/>
          </w:tcPr>
          <w:p>
            <w:pPr>
              <w:ind w:firstLine="241" w:firstLineChars="100"/>
              <w:rPr>
                <w:b/>
                <w:color w:val="000000"/>
                <w:sz w:val="24"/>
                <w:szCs w:val="24"/>
              </w:rPr>
            </w:pPr>
            <w:r>
              <w:rPr>
                <w:rFonts w:hint="eastAsia"/>
                <w:b/>
                <w:color w:val="000000"/>
                <w:sz w:val="24"/>
                <w:szCs w:val="24"/>
              </w:rPr>
              <w:t>工作单位：</w:t>
            </w:r>
          </w:p>
        </w:tc>
      </w:tr>
    </w:tbl>
    <w:p>
      <w:pPr>
        <w:spacing w:line="360" w:lineRule="auto"/>
        <w:rPr>
          <w:rFonts w:hint="eastAsia" w:ascii="方正小标宋简体" w:eastAsia="方正小标宋简体"/>
          <w:color w:val="000000"/>
          <w:sz w:val="30"/>
          <w:szCs w:val="30"/>
        </w:rPr>
      </w:pPr>
      <w:r>
        <w:rPr>
          <w:rFonts w:hint="eastAsia" w:ascii="方正小标宋简体" w:eastAsia="方正小标宋简体"/>
          <w:color w:val="000000"/>
          <w:sz w:val="30"/>
          <w:szCs w:val="30"/>
        </w:rPr>
        <w:t>八、课题负责人主管单位意见</w:t>
      </w:r>
    </w:p>
    <w:tbl>
      <w:tblPr>
        <w:tblStyle w:val="9"/>
        <w:tblW w:w="9056"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905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1245" w:hRule="atLeast"/>
          <w:jc w:val="center"/>
        </w:trPr>
        <w:tc>
          <w:tcPr>
            <w:tcW w:w="9056" w:type="dxa"/>
            <w:tcBorders>
              <w:top w:val="single" w:color="auto" w:sz="4" w:space="0"/>
              <w:left w:val="single" w:color="auto" w:sz="4" w:space="0"/>
              <w:bottom w:val="single" w:color="auto" w:sz="2" w:space="0"/>
              <w:right w:val="single" w:color="auto" w:sz="4" w:space="0"/>
            </w:tcBorders>
          </w:tcPr>
          <w:p>
            <w:pPr>
              <w:pStyle w:val="2"/>
              <w:spacing w:line="400" w:lineRule="exact"/>
              <w:rPr>
                <w:b/>
                <w:color w:val="000000"/>
                <w:sz w:val="24"/>
                <w:szCs w:val="24"/>
                <w:lang w:val="en-US" w:eastAsia="zh-CN"/>
              </w:rPr>
            </w:pPr>
            <w:r>
              <w:rPr>
                <w:rFonts w:hint="eastAsia"/>
                <w:b/>
                <w:color w:val="000000"/>
                <w:sz w:val="24"/>
                <w:szCs w:val="24"/>
                <w:lang w:val="en-US" w:eastAsia="zh-CN"/>
              </w:rPr>
              <w:t>所填写的内容是否属实;课题负责人和参加者的是否适合承担本课题的研究工作；本单位能否提供完成课题所需的时间和条件；本单位是否同意承担本课题的管理任务和信誉保证。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085" w:hRule="atLeast"/>
          <w:jc w:val="center"/>
        </w:trPr>
        <w:tc>
          <w:tcPr>
            <w:tcW w:w="9056" w:type="dxa"/>
            <w:tcBorders>
              <w:top w:val="single" w:color="auto" w:sz="2" w:space="0"/>
              <w:left w:val="single" w:color="auto" w:sz="4" w:space="0"/>
              <w:bottom w:val="single" w:color="auto" w:sz="4" w:space="0"/>
              <w:right w:val="single" w:color="auto" w:sz="4" w:space="0"/>
            </w:tcBorders>
          </w:tcPr>
          <w:p>
            <w:pPr>
              <w:spacing w:line="400" w:lineRule="exact"/>
              <w:rPr>
                <w:color w:val="000000"/>
                <w:szCs w:val="21"/>
              </w:rPr>
            </w:pPr>
          </w:p>
          <w:p>
            <w:pPr>
              <w:spacing w:line="400" w:lineRule="exact"/>
              <w:rPr>
                <w:rFonts w:hint="eastAsia"/>
                <w:color w:val="000000"/>
                <w:szCs w:val="21"/>
              </w:rPr>
            </w:pPr>
          </w:p>
          <w:p>
            <w:pPr>
              <w:spacing w:line="400" w:lineRule="exact"/>
              <w:rPr>
                <w:rFonts w:hint="eastAsia"/>
                <w:color w:val="000000"/>
                <w:szCs w:val="21"/>
              </w:rPr>
            </w:pPr>
          </w:p>
          <w:p>
            <w:pPr>
              <w:spacing w:line="400" w:lineRule="exact"/>
              <w:rPr>
                <w:rFonts w:hint="eastAsia"/>
                <w:color w:val="000000"/>
                <w:szCs w:val="21"/>
              </w:rPr>
            </w:pPr>
          </w:p>
          <w:p>
            <w:pPr>
              <w:spacing w:line="400" w:lineRule="exact"/>
              <w:rPr>
                <w:rFonts w:hint="eastAsia"/>
                <w:color w:val="000000"/>
                <w:szCs w:val="21"/>
              </w:rPr>
            </w:pPr>
          </w:p>
          <w:p>
            <w:pPr>
              <w:spacing w:line="400" w:lineRule="exact"/>
              <w:rPr>
                <w:rFonts w:hint="eastAsia"/>
                <w:color w:val="000000"/>
                <w:szCs w:val="21"/>
              </w:rPr>
            </w:pPr>
          </w:p>
          <w:p>
            <w:pPr>
              <w:spacing w:line="400" w:lineRule="exact"/>
              <w:rPr>
                <w:rFonts w:hint="eastAsia"/>
                <w:color w:val="000000"/>
                <w:szCs w:val="21"/>
              </w:rPr>
            </w:pPr>
          </w:p>
          <w:p>
            <w:pPr>
              <w:spacing w:line="400" w:lineRule="exact"/>
              <w:rPr>
                <w:rFonts w:hint="eastAsia"/>
                <w:color w:val="000000"/>
                <w:szCs w:val="21"/>
              </w:rPr>
            </w:pPr>
          </w:p>
          <w:p>
            <w:pPr>
              <w:spacing w:line="400" w:lineRule="exact"/>
              <w:rPr>
                <w:rFonts w:hint="eastAsia"/>
                <w:color w:val="000000"/>
                <w:szCs w:val="21"/>
              </w:rPr>
            </w:pPr>
          </w:p>
          <w:p>
            <w:pPr>
              <w:spacing w:line="400" w:lineRule="exact"/>
              <w:ind w:firstLine="2310" w:firstLineChars="1100"/>
              <w:rPr>
                <w:rFonts w:hint="eastAsia"/>
                <w:color w:val="000000"/>
                <w:szCs w:val="21"/>
              </w:rPr>
            </w:pPr>
            <w:r>
              <w:rPr>
                <w:rFonts w:hint="eastAsia"/>
                <w:color w:val="000000"/>
                <w:szCs w:val="21"/>
              </w:rPr>
              <w:t>（单位签章）            单位负责人（签字）：</w:t>
            </w:r>
          </w:p>
          <w:p>
            <w:pPr>
              <w:spacing w:line="500" w:lineRule="exact"/>
              <w:rPr>
                <w:rFonts w:hint="eastAsia"/>
                <w:color w:val="000000"/>
                <w:szCs w:val="21"/>
              </w:rPr>
            </w:pPr>
            <w:r>
              <w:rPr>
                <w:rFonts w:hint="eastAsia"/>
                <w:color w:val="000000"/>
                <w:szCs w:val="21"/>
              </w:rPr>
              <w:t xml:space="preserve">                                                           年     月     日                                                                </w:t>
            </w:r>
          </w:p>
          <w:p>
            <w:pPr>
              <w:spacing w:line="500" w:lineRule="exact"/>
              <w:ind w:firstLine="1470"/>
              <w:rPr>
                <w:color w:val="000000"/>
                <w:szCs w:val="21"/>
              </w:rPr>
            </w:pPr>
            <w:r>
              <w:rPr>
                <w:rFonts w:hint="eastAsia"/>
                <w:color w:val="000000"/>
                <w:szCs w:val="21"/>
              </w:rPr>
              <w:t xml:space="preserve">                                          </w:t>
            </w:r>
          </w:p>
        </w:tc>
      </w:tr>
    </w:tbl>
    <w:p>
      <w:pPr>
        <w:spacing w:line="360" w:lineRule="auto"/>
        <w:rPr>
          <w:color w:val="000000"/>
        </w:rPr>
      </w:pPr>
    </w:p>
    <w:p>
      <w:pPr>
        <w:spacing w:line="360" w:lineRule="auto"/>
        <w:rPr>
          <w:rFonts w:hint="eastAsia" w:ascii="宋体" w:hAnsi="宋体"/>
          <w:color w:val="000000"/>
          <w:sz w:val="32"/>
          <w:szCs w:val="32"/>
        </w:rPr>
      </w:pPr>
      <w:r>
        <w:rPr>
          <w:color w:val="000000"/>
        </w:rPr>
        <w:br w:type="page"/>
      </w:r>
      <w:r>
        <w:rPr>
          <w:rFonts w:hint="eastAsia" w:ascii="宋体" w:hAnsi="宋体"/>
          <w:color w:val="000000"/>
          <w:sz w:val="32"/>
          <w:szCs w:val="32"/>
        </w:rPr>
        <w:t>附件6</w:t>
      </w:r>
    </w:p>
    <w:p>
      <w:pPr>
        <w:jc w:val="center"/>
        <w:rPr>
          <w:rFonts w:hint="eastAsia"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吉林省第四次全国经济普查课题论证活页</w:t>
      </w:r>
    </w:p>
    <w:p>
      <w:pPr>
        <w:rPr>
          <w:rFonts w:hint="eastAsia"/>
          <w:color w:val="000000"/>
        </w:rPr>
      </w:pPr>
    </w:p>
    <w:tbl>
      <w:tblPr>
        <w:tblStyle w:val="9"/>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059" w:type="dxa"/>
            <w:vAlign w:val="center"/>
          </w:tcPr>
          <w:p>
            <w:pPr>
              <w:jc w:val="left"/>
              <w:rPr>
                <w:rFonts w:hint="eastAsia"/>
                <w:b/>
                <w:color w:val="000000"/>
                <w:sz w:val="28"/>
                <w:szCs w:val="28"/>
              </w:rPr>
            </w:pPr>
            <w:r>
              <w:rPr>
                <w:rFonts w:hint="eastAsia"/>
                <w:b/>
                <w:color w:val="000000"/>
                <w:sz w:val="28"/>
                <w:szCs w:val="28"/>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1" w:hRule="atLeast"/>
          <w:jc w:val="center"/>
        </w:trPr>
        <w:tc>
          <w:tcPr>
            <w:tcW w:w="9059" w:type="dxa"/>
          </w:tcPr>
          <w:p>
            <w:pPr>
              <w:ind w:firstLine="482" w:firstLineChars="200"/>
              <w:rPr>
                <w:rFonts w:hint="eastAsia" w:ascii="宋体" w:hAnsi="宋体"/>
                <w:b/>
                <w:bCs/>
                <w:color w:val="000000"/>
                <w:sz w:val="24"/>
              </w:rPr>
            </w:pPr>
            <w:r>
              <w:rPr>
                <w:rFonts w:hint="eastAsia" w:ascii="宋体" w:hAnsi="宋体"/>
                <w:b/>
                <w:bCs/>
                <w:color w:val="000000"/>
                <w:sz w:val="24"/>
              </w:rPr>
              <w:t>除不得透露个人信息外，本表与《申请书》表二近五年承担的研究课题、表三课题设计论证内容一致，可附加页。</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tc>
      </w:tr>
    </w:tbl>
    <w:p>
      <w:pPr>
        <w:rPr>
          <w:rFonts w:hint="eastAsia" w:ascii="仿宋" w:hAnsi="仿宋" w:eastAsia="仿宋"/>
          <w:b/>
          <w:color w:val="000000"/>
          <w:sz w:val="24"/>
        </w:rPr>
      </w:pPr>
    </w:p>
    <w:p>
      <w:pPr>
        <w:rPr>
          <w:rFonts w:hint="eastAsia" w:ascii="仿宋" w:hAnsi="仿宋" w:eastAsia="仿宋"/>
          <w:b/>
          <w:color w:val="000000"/>
          <w:sz w:val="30"/>
          <w:szCs w:val="30"/>
        </w:rPr>
      </w:pPr>
      <w:r>
        <w:rPr>
          <w:rFonts w:hint="eastAsia" w:ascii="仿宋" w:hAnsi="仿宋" w:eastAsia="仿宋"/>
          <w:b/>
          <w:color w:val="000000"/>
          <w:sz w:val="30"/>
          <w:szCs w:val="30"/>
        </w:rPr>
        <w:t>填写注意事项：</w:t>
      </w:r>
    </w:p>
    <w:p>
      <w:pPr>
        <w:rPr>
          <w:rFonts w:hint="eastAsia" w:ascii="仿宋" w:hAnsi="仿宋" w:eastAsia="仿宋"/>
          <w:color w:val="000000"/>
          <w:sz w:val="30"/>
          <w:szCs w:val="30"/>
        </w:rPr>
      </w:pPr>
      <w:r>
        <w:rPr>
          <w:rFonts w:hint="eastAsia" w:ascii="仿宋" w:hAnsi="仿宋" w:eastAsia="仿宋"/>
          <w:color w:val="000000"/>
          <w:sz w:val="30"/>
          <w:szCs w:val="30"/>
        </w:rPr>
        <w:t>1.</w:t>
      </w:r>
      <w:r>
        <w:rPr>
          <w:rFonts w:hint="eastAsia" w:ascii="仿宋" w:hAnsi="仿宋" w:eastAsia="仿宋"/>
          <w:color w:val="000000"/>
          <w:w w:val="96"/>
          <w:sz w:val="30"/>
          <w:szCs w:val="30"/>
        </w:rPr>
        <w:t>论证活页文字表述中不得直接或间接透露个人信息或相关背景资料。</w:t>
      </w:r>
    </w:p>
    <w:p>
      <w:pPr>
        <w:rPr>
          <w:rFonts w:ascii="仿宋" w:hAnsi="仿宋" w:eastAsia="仿宋"/>
          <w:color w:val="000000"/>
          <w:sz w:val="30"/>
          <w:szCs w:val="30"/>
        </w:rPr>
        <w:sectPr>
          <w:pgSz w:w="11906" w:h="16838"/>
          <w:pgMar w:top="1418" w:right="1531" w:bottom="1418" w:left="1531" w:header="851" w:footer="992" w:gutter="0"/>
          <w:cols w:space="425" w:num="1"/>
          <w:docGrid w:type="lines" w:linePitch="312" w:charSpace="0"/>
        </w:sectPr>
      </w:pPr>
      <w:r>
        <w:rPr>
          <w:rFonts w:hint="eastAsia" w:ascii="仿宋" w:hAnsi="仿宋" w:eastAsia="仿宋"/>
          <w:color w:val="000000"/>
          <w:sz w:val="30"/>
          <w:szCs w:val="30"/>
        </w:rPr>
        <w:t>2.课题名称要与《申请书》一致，一般不加副标题。</w:t>
      </w:r>
    </w:p>
    <w:p>
      <w:pPr>
        <w:rPr>
          <w:rFonts w:ascii="宋体" w:hAnsi="宋体"/>
          <w:color w:val="000000"/>
        </w:rPr>
      </w:pPr>
      <w:r>
        <w:rPr>
          <w:rFonts w:hint="eastAsia" w:ascii="宋体" w:hAnsi="宋体" w:cs="黑体"/>
          <w:color w:val="000000"/>
          <w:kern w:val="0"/>
          <w:sz w:val="32"/>
          <w:szCs w:val="32"/>
        </w:rPr>
        <w:t>附件7</w:t>
      </w:r>
    </w:p>
    <w:p>
      <w:pPr>
        <w:rPr>
          <w:color w:val="000000"/>
        </w:rPr>
      </w:pPr>
    </w:p>
    <w:p>
      <w:pPr>
        <w:jc w:val="center"/>
        <w:rPr>
          <w:rFonts w:hint="eastAsia" w:ascii="方正小标宋简体" w:eastAsia="方正小标宋简体"/>
          <w:color w:val="000000"/>
          <w:sz w:val="36"/>
          <w:szCs w:val="36"/>
        </w:rPr>
      </w:pPr>
      <w:r>
        <w:rPr>
          <w:rFonts w:hint="eastAsia" w:ascii="方正小标宋简体" w:eastAsia="方正小标宋简体" w:cs="方正小标宋_GBK"/>
          <w:color w:val="000000"/>
          <w:kern w:val="0"/>
          <w:sz w:val="36"/>
          <w:szCs w:val="36"/>
        </w:rPr>
        <w:t>第四次全国经济普查课题信息表</w:t>
      </w:r>
    </w:p>
    <w:p>
      <w:pPr>
        <w:rPr>
          <w:color w:val="000000"/>
        </w:rPr>
      </w:pPr>
    </w:p>
    <w:tbl>
      <w:tblPr>
        <w:tblStyle w:val="9"/>
        <w:tblW w:w="14451" w:type="dxa"/>
        <w:jc w:val="center"/>
        <w:tblLayout w:type="fixed"/>
        <w:tblCellMar>
          <w:top w:w="0" w:type="dxa"/>
          <w:left w:w="108" w:type="dxa"/>
          <w:bottom w:w="0" w:type="dxa"/>
          <w:right w:w="108" w:type="dxa"/>
        </w:tblCellMar>
      </w:tblPr>
      <w:tblGrid>
        <w:gridCol w:w="963"/>
        <w:gridCol w:w="963"/>
        <w:gridCol w:w="1134"/>
        <w:gridCol w:w="851"/>
        <w:gridCol w:w="906"/>
        <w:gridCol w:w="963"/>
        <w:gridCol w:w="963"/>
        <w:gridCol w:w="964"/>
        <w:gridCol w:w="963"/>
        <w:gridCol w:w="964"/>
        <w:gridCol w:w="963"/>
        <w:gridCol w:w="963"/>
        <w:gridCol w:w="964"/>
        <w:gridCol w:w="963"/>
        <w:gridCol w:w="964"/>
      </w:tblGrid>
      <w:tr>
        <w:tblPrEx>
          <w:tblCellMar>
            <w:top w:w="0" w:type="dxa"/>
            <w:left w:w="108" w:type="dxa"/>
            <w:bottom w:w="0" w:type="dxa"/>
            <w:right w:w="108" w:type="dxa"/>
          </w:tblCellMar>
        </w:tblPrEx>
        <w:trPr>
          <w:trHeight w:val="1248" w:hRule="atLeast"/>
          <w:jc w:val="center"/>
        </w:trPr>
        <w:tc>
          <w:tcPr>
            <w:tcW w:w="9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eastAsia="黑体" w:cs="黑体"/>
                <w:color w:val="000000"/>
                <w:kern w:val="0"/>
                <w:sz w:val="22"/>
              </w:rPr>
            </w:pPr>
            <w:r>
              <w:rPr>
                <w:rFonts w:hint="eastAsia" w:ascii="黑体" w:eastAsia="黑体" w:cs="黑体"/>
                <w:color w:val="000000"/>
                <w:kern w:val="0"/>
                <w:sz w:val="22"/>
              </w:rPr>
              <w:t>课题</w:t>
            </w:r>
          </w:p>
          <w:p>
            <w:pPr>
              <w:autoSpaceDE w:val="0"/>
              <w:autoSpaceDN w:val="0"/>
              <w:adjustRightInd w:val="0"/>
              <w:jc w:val="center"/>
              <w:rPr>
                <w:rFonts w:ascii="黑体" w:eastAsia="黑体" w:cs="黑体"/>
                <w:color w:val="000000"/>
                <w:kern w:val="0"/>
                <w:sz w:val="22"/>
              </w:rPr>
            </w:pPr>
            <w:r>
              <w:rPr>
                <w:rFonts w:hint="eastAsia" w:ascii="黑体" w:eastAsia="黑体" w:cs="黑体"/>
                <w:color w:val="000000"/>
                <w:kern w:val="0"/>
                <w:sz w:val="22"/>
              </w:rPr>
              <w:t>名称</w:t>
            </w:r>
          </w:p>
        </w:tc>
        <w:tc>
          <w:tcPr>
            <w:tcW w:w="9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eastAsia="黑体" w:cs="黑体"/>
                <w:color w:val="000000"/>
                <w:kern w:val="0"/>
                <w:sz w:val="22"/>
              </w:rPr>
            </w:pPr>
            <w:r>
              <w:rPr>
                <w:rFonts w:hint="eastAsia" w:ascii="黑体" w:eastAsia="黑体" w:cs="黑体"/>
                <w:color w:val="000000"/>
                <w:kern w:val="0"/>
                <w:sz w:val="22"/>
              </w:rPr>
              <w:t>申请人姓名</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eastAsia="黑体" w:cs="黑体"/>
                <w:color w:val="000000"/>
                <w:kern w:val="0"/>
                <w:sz w:val="22"/>
              </w:rPr>
            </w:pPr>
            <w:r>
              <w:rPr>
                <w:rFonts w:hint="eastAsia" w:ascii="黑体" w:eastAsia="黑体" w:cs="黑体"/>
                <w:color w:val="000000"/>
                <w:kern w:val="0"/>
                <w:sz w:val="22"/>
              </w:rPr>
              <w:t>申请人</w:t>
            </w:r>
          </w:p>
          <w:p>
            <w:pPr>
              <w:autoSpaceDE w:val="0"/>
              <w:autoSpaceDN w:val="0"/>
              <w:adjustRightInd w:val="0"/>
              <w:jc w:val="center"/>
              <w:rPr>
                <w:rFonts w:ascii="黑体" w:eastAsia="黑体" w:cs="黑体"/>
                <w:color w:val="000000"/>
                <w:kern w:val="0"/>
                <w:sz w:val="22"/>
              </w:rPr>
            </w:pPr>
            <w:r>
              <w:rPr>
                <w:rFonts w:hint="eastAsia" w:ascii="黑体" w:eastAsia="黑体" w:cs="黑体"/>
                <w:color w:val="000000"/>
                <w:kern w:val="0"/>
                <w:sz w:val="22"/>
              </w:rPr>
              <w:t>所属单位</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eastAsia="黑体" w:cs="黑体"/>
                <w:color w:val="000000"/>
                <w:kern w:val="0"/>
                <w:sz w:val="22"/>
              </w:rPr>
            </w:pPr>
            <w:r>
              <w:rPr>
                <w:rFonts w:hint="eastAsia" w:ascii="黑体" w:eastAsia="黑体" w:cs="黑体"/>
                <w:color w:val="000000"/>
                <w:kern w:val="0"/>
                <w:sz w:val="22"/>
              </w:rPr>
              <w:t>课题</w:t>
            </w:r>
          </w:p>
          <w:p>
            <w:pPr>
              <w:autoSpaceDE w:val="0"/>
              <w:autoSpaceDN w:val="0"/>
              <w:adjustRightInd w:val="0"/>
              <w:jc w:val="center"/>
              <w:rPr>
                <w:rFonts w:ascii="黑体" w:eastAsia="黑体" w:cs="黑体"/>
                <w:color w:val="000000"/>
                <w:kern w:val="0"/>
                <w:sz w:val="22"/>
              </w:rPr>
            </w:pPr>
            <w:r>
              <w:rPr>
                <w:rFonts w:hint="eastAsia" w:ascii="黑体" w:eastAsia="黑体" w:cs="黑体"/>
                <w:color w:val="000000"/>
                <w:kern w:val="0"/>
                <w:sz w:val="22"/>
              </w:rPr>
              <w:t>类别</w:t>
            </w:r>
          </w:p>
        </w:tc>
        <w:tc>
          <w:tcPr>
            <w:tcW w:w="9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eastAsia="黑体" w:cs="黑体"/>
                <w:color w:val="000000"/>
                <w:kern w:val="0"/>
                <w:sz w:val="22"/>
              </w:rPr>
            </w:pPr>
            <w:r>
              <w:rPr>
                <w:rFonts w:hint="eastAsia" w:ascii="黑体" w:eastAsia="黑体" w:cs="黑体"/>
                <w:color w:val="000000"/>
                <w:kern w:val="0"/>
                <w:sz w:val="22"/>
              </w:rPr>
              <w:t>职称</w:t>
            </w:r>
          </w:p>
        </w:tc>
        <w:tc>
          <w:tcPr>
            <w:tcW w:w="9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eastAsia="黑体" w:cs="黑体"/>
                <w:color w:val="000000"/>
                <w:kern w:val="0"/>
                <w:sz w:val="22"/>
              </w:rPr>
            </w:pPr>
            <w:r>
              <w:rPr>
                <w:rFonts w:hint="eastAsia" w:ascii="黑体" w:eastAsia="黑体" w:cs="黑体"/>
                <w:color w:val="000000"/>
                <w:kern w:val="0"/>
                <w:sz w:val="22"/>
              </w:rPr>
              <w:t>行政</w:t>
            </w:r>
          </w:p>
          <w:p>
            <w:pPr>
              <w:autoSpaceDE w:val="0"/>
              <w:autoSpaceDN w:val="0"/>
              <w:adjustRightInd w:val="0"/>
              <w:jc w:val="center"/>
              <w:rPr>
                <w:rFonts w:ascii="黑体" w:eastAsia="黑体" w:cs="黑体"/>
                <w:color w:val="000000"/>
                <w:kern w:val="0"/>
                <w:sz w:val="22"/>
              </w:rPr>
            </w:pPr>
            <w:r>
              <w:rPr>
                <w:rFonts w:hint="eastAsia" w:ascii="黑体" w:eastAsia="黑体" w:cs="黑体"/>
                <w:color w:val="000000"/>
                <w:kern w:val="0"/>
                <w:sz w:val="22"/>
              </w:rPr>
              <w:t>职务</w:t>
            </w:r>
          </w:p>
        </w:tc>
        <w:tc>
          <w:tcPr>
            <w:tcW w:w="9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eastAsia="黑体" w:cs="黑体"/>
                <w:color w:val="000000"/>
                <w:kern w:val="0"/>
                <w:sz w:val="22"/>
              </w:rPr>
            </w:pPr>
            <w:r>
              <w:rPr>
                <w:rFonts w:hint="eastAsia" w:ascii="黑体" w:eastAsia="黑体" w:cs="黑体"/>
                <w:color w:val="000000"/>
                <w:kern w:val="0"/>
                <w:sz w:val="22"/>
              </w:rPr>
              <w:t>研究</w:t>
            </w:r>
          </w:p>
          <w:p>
            <w:pPr>
              <w:autoSpaceDE w:val="0"/>
              <w:autoSpaceDN w:val="0"/>
              <w:adjustRightInd w:val="0"/>
              <w:jc w:val="center"/>
              <w:rPr>
                <w:rFonts w:ascii="黑体" w:eastAsia="黑体" w:cs="黑体"/>
                <w:color w:val="000000"/>
                <w:kern w:val="0"/>
                <w:sz w:val="22"/>
              </w:rPr>
            </w:pPr>
            <w:r>
              <w:rPr>
                <w:rFonts w:hint="eastAsia" w:ascii="黑体" w:eastAsia="黑体" w:cs="黑体"/>
                <w:color w:val="000000"/>
                <w:kern w:val="0"/>
                <w:sz w:val="22"/>
              </w:rPr>
              <w:t>方向</w:t>
            </w:r>
          </w:p>
        </w:tc>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eastAsia="黑体" w:cs="黑体"/>
                <w:color w:val="000000"/>
                <w:kern w:val="0"/>
                <w:sz w:val="22"/>
              </w:rPr>
            </w:pPr>
            <w:r>
              <w:rPr>
                <w:rFonts w:hint="eastAsia" w:ascii="黑体" w:eastAsia="黑体" w:cs="黑体"/>
                <w:color w:val="000000"/>
                <w:kern w:val="0"/>
                <w:sz w:val="22"/>
              </w:rPr>
              <w:t>学历</w:t>
            </w:r>
          </w:p>
        </w:tc>
        <w:tc>
          <w:tcPr>
            <w:tcW w:w="9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eastAsia="黑体" w:cs="黑体"/>
                <w:color w:val="000000"/>
                <w:kern w:val="0"/>
                <w:sz w:val="22"/>
              </w:rPr>
            </w:pPr>
            <w:r>
              <w:rPr>
                <w:rFonts w:hint="eastAsia" w:ascii="黑体" w:eastAsia="黑体" w:cs="黑体"/>
                <w:color w:val="000000"/>
                <w:kern w:val="0"/>
                <w:sz w:val="22"/>
              </w:rPr>
              <w:t>学位</w:t>
            </w:r>
          </w:p>
        </w:tc>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eastAsia="黑体" w:cs="黑体"/>
                <w:color w:val="000000"/>
                <w:kern w:val="0"/>
                <w:sz w:val="22"/>
              </w:rPr>
            </w:pPr>
            <w:r>
              <w:rPr>
                <w:rFonts w:hint="eastAsia" w:ascii="黑体" w:eastAsia="黑体" w:cs="黑体"/>
                <w:color w:val="000000"/>
                <w:kern w:val="0"/>
                <w:sz w:val="22"/>
              </w:rPr>
              <w:t>所在</w:t>
            </w:r>
          </w:p>
          <w:p>
            <w:pPr>
              <w:autoSpaceDE w:val="0"/>
              <w:autoSpaceDN w:val="0"/>
              <w:adjustRightInd w:val="0"/>
              <w:jc w:val="center"/>
              <w:rPr>
                <w:rFonts w:ascii="黑体" w:eastAsia="黑体" w:cs="黑体"/>
                <w:color w:val="000000"/>
                <w:kern w:val="0"/>
                <w:sz w:val="22"/>
              </w:rPr>
            </w:pPr>
            <w:r>
              <w:rPr>
                <w:rFonts w:hint="eastAsia" w:ascii="黑体" w:eastAsia="黑体" w:cs="黑体"/>
                <w:color w:val="000000"/>
                <w:kern w:val="0"/>
                <w:sz w:val="22"/>
              </w:rPr>
              <w:t>省份</w:t>
            </w:r>
          </w:p>
        </w:tc>
        <w:tc>
          <w:tcPr>
            <w:tcW w:w="9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eastAsia="黑体" w:cs="黑体"/>
                <w:color w:val="000000"/>
                <w:kern w:val="0"/>
                <w:sz w:val="22"/>
              </w:rPr>
            </w:pPr>
            <w:r>
              <w:rPr>
                <w:rFonts w:hint="eastAsia" w:ascii="黑体" w:eastAsia="黑体" w:cs="黑体"/>
                <w:color w:val="000000"/>
                <w:kern w:val="0"/>
                <w:sz w:val="22"/>
              </w:rPr>
              <w:t>身份</w:t>
            </w:r>
          </w:p>
          <w:p>
            <w:pPr>
              <w:autoSpaceDE w:val="0"/>
              <w:autoSpaceDN w:val="0"/>
              <w:adjustRightInd w:val="0"/>
              <w:jc w:val="center"/>
              <w:rPr>
                <w:rFonts w:ascii="黑体" w:eastAsia="黑体" w:cs="黑体"/>
                <w:color w:val="000000"/>
                <w:kern w:val="0"/>
                <w:sz w:val="22"/>
              </w:rPr>
            </w:pPr>
            <w:r>
              <w:rPr>
                <w:rFonts w:hint="eastAsia" w:ascii="黑体" w:eastAsia="黑体" w:cs="黑体"/>
                <w:color w:val="000000"/>
                <w:kern w:val="0"/>
                <w:sz w:val="22"/>
              </w:rPr>
              <w:t>证号</w:t>
            </w:r>
          </w:p>
        </w:tc>
        <w:tc>
          <w:tcPr>
            <w:tcW w:w="9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eastAsia="黑体" w:cs="黑体"/>
                <w:color w:val="000000"/>
                <w:kern w:val="0"/>
                <w:sz w:val="22"/>
              </w:rPr>
            </w:pPr>
            <w:r>
              <w:rPr>
                <w:rFonts w:hint="eastAsia" w:ascii="黑体" w:eastAsia="黑体" w:cs="黑体"/>
                <w:color w:val="000000"/>
                <w:kern w:val="0"/>
                <w:sz w:val="22"/>
              </w:rPr>
              <w:t>手机</w:t>
            </w:r>
          </w:p>
        </w:tc>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eastAsia="黑体" w:cs="黑体"/>
                <w:color w:val="000000"/>
                <w:kern w:val="0"/>
                <w:sz w:val="22"/>
              </w:rPr>
            </w:pPr>
            <w:r>
              <w:rPr>
                <w:rFonts w:hint="eastAsia" w:ascii="黑体" w:eastAsia="黑体" w:cs="黑体"/>
                <w:color w:val="000000"/>
                <w:kern w:val="0"/>
                <w:sz w:val="22"/>
              </w:rPr>
              <w:t>电子</w:t>
            </w:r>
          </w:p>
          <w:p>
            <w:pPr>
              <w:autoSpaceDE w:val="0"/>
              <w:autoSpaceDN w:val="0"/>
              <w:adjustRightInd w:val="0"/>
              <w:jc w:val="center"/>
              <w:rPr>
                <w:rFonts w:ascii="黑体" w:eastAsia="黑体" w:cs="黑体"/>
                <w:color w:val="000000"/>
                <w:kern w:val="0"/>
                <w:sz w:val="22"/>
              </w:rPr>
            </w:pPr>
            <w:r>
              <w:rPr>
                <w:rFonts w:hint="eastAsia" w:ascii="黑体" w:eastAsia="黑体" w:cs="黑体"/>
                <w:color w:val="000000"/>
                <w:kern w:val="0"/>
                <w:sz w:val="22"/>
              </w:rPr>
              <w:t>邮箱</w:t>
            </w:r>
          </w:p>
        </w:tc>
        <w:tc>
          <w:tcPr>
            <w:tcW w:w="9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eastAsia="黑体" w:cs="黑体"/>
                <w:color w:val="000000"/>
                <w:kern w:val="0"/>
                <w:sz w:val="22"/>
              </w:rPr>
            </w:pPr>
            <w:r>
              <w:rPr>
                <w:rFonts w:hint="eastAsia" w:ascii="黑体" w:eastAsia="黑体" w:cs="黑体"/>
                <w:color w:val="000000"/>
                <w:kern w:val="0"/>
                <w:sz w:val="22"/>
              </w:rPr>
              <w:t>通讯</w:t>
            </w:r>
          </w:p>
          <w:p>
            <w:pPr>
              <w:autoSpaceDE w:val="0"/>
              <w:autoSpaceDN w:val="0"/>
              <w:adjustRightInd w:val="0"/>
              <w:jc w:val="center"/>
              <w:rPr>
                <w:rFonts w:ascii="黑体" w:eastAsia="黑体" w:cs="黑体"/>
                <w:color w:val="000000"/>
                <w:kern w:val="0"/>
                <w:sz w:val="22"/>
              </w:rPr>
            </w:pPr>
            <w:r>
              <w:rPr>
                <w:rFonts w:hint="eastAsia" w:ascii="黑体" w:eastAsia="黑体" w:cs="黑体"/>
                <w:color w:val="000000"/>
                <w:kern w:val="0"/>
                <w:sz w:val="22"/>
              </w:rPr>
              <w:t>地址</w:t>
            </w:r>
          </w:p>
        </w:tc>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eastAsia="黑体" w:cs="黑体"/>
                <w:color w:val="000000"/>
                <w:kern w:val="0"/>
                <w:sz w:val="22"/>
              </w:rPr>
            </w:pPr>
            <w:r>
              <w:rPr>
                <w:rFonts w:hint="eastAsia" w:ascii="黑体" w:eastAsia="黑体" w:cs="黑体"/>
                <w:color w:val="000000"/>
                <w:kern w:val="0"/>
                <w:sz w:val="22"/>
              </w:rPr>
              <w:t>邮政</w:t>
            </w:r>
          </w:p>
          <w:p>
            <w:pPr>
              <w:autoSpaceDE w:val="0"/>
              <w:autoSpaceDN w:val="0"/>
              <w:adjustRightInd w:val="0"/>
              <w:jc w:val="center"/>
              <w:rPr>
                <w:rFonts w:ascii="黑体" w:eastAsia="黑体" w:cs="黑体"/>
                <w:color w:val="000000"/>
                <w:kern w:val="0"/>
                <w:sz w:val="22"/>
              </w:rPr>
            </w:pPr>
            <w:r>
              <w:rPr>
                <w:rFonts w:hint="eastAsia" w:ascii="黑体" w:eastAsia="黑体" w:cs="黑体"/>
                <w:color w:val="000000"/>
                <w:kern w:val="0"/>
                <w:sz w:val="22"/>
              </w:rPr>
              <w:t>编码</w:t>
            </w:r>
          </w:p>
        </w:tc>
      </w:tr>
      <w:tr>
        <w:tblPrEx>
          <w:tblCellMar>
            <w:top w:w="0" w:type="dxa"/>
            <w:left w:w="108" w:type="dxa"/>
            <w:bottom w:w="0" w:type="dxa"/>
            <w:right w:w="108" w:type="dxa"/>
          </w:tblCellMar>
        </w:tblPrEx>
        <w:trPr>
          <w:trHeight w:val="1248" w:hRule="atLeast"/>
          <w:jc w:val="center"/>
        </w:trPr>
        <w:tc>
          <w:tcPr>
            <w:tcW w:w="96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s="宋体"/>
                <w:color w:val="000000"/>
                <w:kern w:val="0"/>
                <w:sz w:val="22"/>
              </w:rPr>
            </w:pPr>
          </w:p>
        </w:tc>
        <w:tc>
          <w:tcPr>
            <w:tcW w:w="96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s="宋体"/>
                <w:color w:val="000000"/>
                <w:kern w:val="0"/>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s="宋体"/>
                <w:color w:val="000000"/>
                <w:kern w:val="0"/>
                <w:sz w:val="22"/>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s="宋体"/>
                <w:color w:val="000000"/>
                <w:kern w:val="0"/>
                <w:sz w:val="22"/>
              </w:rPr>
            </w:pPr>
          </w:p>
        </w:tc>
        <w:tc>
          <w:tcPr>
            <w:tcW w:w="90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s="宋体"/>
                <w:color w:val="000000"/>
                <w:kern w:val="0"/>
                <w:sz w:val="22"/>
              </w:rPr>
            </w:pPr>
          </w:p>
        </w:tc>
        <w:tc>
          <w:tcPr>
            <w:tcW w:w="96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s="宋体"/>
                <w:color w:val="000000"/>
                <w:kern w:val="0"/>
                <w:sz w:val="22"/>
              </w:rPr>
            </w:pPr>
          </w:p>
        </w:tc>
        <w:tc>
          <w:tcPr>
            <w:tcW w:w="96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s="宋体"/>
                <w:color w:val="000000"/>
                <w:kern w:val="0"/>
                <w:sz w:val="22"/>
              </w:rPr>
            </w:pPr>
          </w:p>
        </w:tc>
        <w:tc>
          <w:tcPr>
            <w:tcW w:w="96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s="宋体"/>
                <w:color w:val="000000"/>
                <w:kern w:val="0"/>
                <w:sz w:val="22"/>
              </w:rPr>
            </w:pPr>
          </w:p>
        </w:tc>
        <w:tc>
          <w:tcPr>
            <w:tcW w:w="96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s="宋体"/>
                <w:color w:val="000000"/>
                <w:kern w:val="0"/>
                <w:sz w:val="22"/>
              </w:rPr>
            </w:pPr>
          </w:p>
        </w:tc>
        <w:tc>
          <w:tcPr>
            <w:tcW w:w="96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s="宋体"/>
                <w:color w:val="000000"/>
                <w:kern w:val="0"/>
                <w:sz w:val="22"/>
              </w:rPr>
            </w:pPr>
          </w:p>
        </w:tc>
        <w:tc>
          <w:tcPr>
            <w:tcW w:w="96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s="宋体"/>
                <w:color w:val="000000"/>
                <w:kern w:val="0"/>
                <w:sz w:val="22"/>
              </w:rPr>
            </w:pPr>
          </w:p>
        </w:tc>
        <w:tc>
          <w:tcPr>
            <w:tcW w:w="96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s="宋体"/>
                <w:color w:val="000000"/>
                <w:kern w:val="0"/>
                <w:sz w:val="22"/>
              </w:rPr>
            </w:pPr>
          </w:p>
        </w:tc>
        <w:tc>
          <w:tcPr>
            <w:tcW w:w="96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s="宋体"/>
                <w:color w:val="000000"/>
                <w:kern w:val="0"/>
                <w:sz w:val="22"/>
              </w:rPr>
            </w:pPr>
          </w:p>
        </w:tc>
        <w:tc>
          <w:tcPr>
            <w:tcW w:w="96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s="宋体"/>
                <w:color w:val="000000"/>
                <w:kern w:val="0"/>
                <w:sz w:val="22"/>
              </w:rPr>
            </w:pPr>
          </w:p>
        </w:tc>
        <w:tc>
          <w:tcPr>
            <w:tcW w:w="96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cs="宋体"/>
                <w:color w:val="000000"/>
                <w:kern w:val="0"/>
                <w:sz w:val="22"/>
              </w:rPr>
            </w:pPr>
          </w:p>
        </w:tc>
      </w:tr>
    </w:tbl>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sectPr>
      <w:pgSz w:w="16838" w:h="11906" w:orient="landscape"/>
      <w:pgMar w:top="1531" w:right="1418" w:bottom="1531"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微软雅黑"/>
    <w:panose1 w:val="00000000000000000000"/>
    <w:charset w:val="86"/>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F3598"/>
    <w:multiLevelType w:val="singleLevel"/>
    <w:tmpl w:val="17FF35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C0"/>
    <w:rsid w:val="00114172"/>
    <w:rsid w:val="007D3791"/>
    <w:rsid w:val="009B1B9E"/>
    <w:rsid w:val="009C58C0"/>
    <w:rsid w:val="00A22D8A"/>
    <w:rsid w:val="4B0B6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4"/>
    <w:semiHidden/>
    <w:uiPriority w:val="0"/>
    <w:pPr>
      <w:spacing w:after="120"/>
    </w:pPr>
    <w:rPr>
      <w:rFonts w:ascii="宋体" w:hAnsi="宋体"/>
      <w:spacing w:val="8"/>
      <w:sz w:val="28"/>
      <w:szCs w:val="28"/>
      <w:lang w:val="zh-CN" w:eastAsia="zh-CN"/>
    </w:rPr>
  </w:style>
  <w:style w:type="paragraph" w:styleId="3">
    <w:name w:val="Body Text Indent"/>
    <w:basedOn w:val="1"/>
    <w:link w:val="15"/>
    <w:semiHidden/>
    <w:uiPriority w:val="0"/>
    <w:pPr>
      <w:ind w:firstLine="570"/>
    </w:pPr>
    <w:rPr>
      <w:rFonts w:ascii="仿宋_GB2312" w:hAnsi="宋体" w:eastAsia="仿宋_GB2312"/>
      <w:spacing w:val="8"/>
      <w:sz w:val="28"/>
      <w:szCs w:val="20"/>
      <w:lang w:val="zh-CN" w:eastAsia="zh-CN"/>
    </w:rPr>
  </w:style>
  <w:style w:type="paragraph" w:styleId="4">
    <w:name w:val="Plain Text"/>
    <w:basedOn w:val="1"/>
    <w:link w:val="17"/>
    <w:uiPriority w:val="0"/>
    <w:rPr>
      <w:rFonts w:ascii="宋体" w:hAnsi="Courier New" w:cs="Courier New"/>
      <w:szCs w:val="21"/>
    </w:rPr>
  </w:style>
  <w:style w:type="paragraph" w:styleId="5">
    <w:name w:val="Body Text Indent 2"/>
    <w:basedOn w:val="1"/>
    <w:link w:val="16"/>
    <w:semiHidden/>
    <w:unhideWhenUsed/>
    <w:uiPriority w:val="99"/>
    <w:pPr>
      <w:spacing w:after="120" w:line="480" w:lineRule="auto"/>
      <w:ind w:left="420" w:leftChars="200"/>
    </w:p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uiPriority w:val="22"/>
    <w:rPr>
      <w:b/>
      <w:bCs/>
    </w:rPr>
  </w:style>
  <w:style w:type="character" w:customStyle="1" w:styleId="12">
    <w:name w:val="页眉 Char"/>
    <w:basedOn w:val="10"/>
    <w:link w:val="7"/>
    <w:uiPriority w:val="99"/>
    <w:rPr>
      <w:sz w:val="18"/>
      <w:szCs w:val="18"/>
    </w:rPr>
  </w:style>
  <w:style w:type="character" w:customStyle="1" w:styleId="13">
    <w:name w:val="页脚 Char"/>
    <w:basedOn w:val="10"/>
    <w:link w:val="6"/>
    <w:uiPriority w:val="99"/>
    <w:rPr>
      <w:sz w:val="18"/>
      <w:szCs w:val="18"/>
    </w:rPr>
  </w:style>
  <w:style w:type="character" w:customStyle="1" w:styleId="14">
    <w:name w:val="正文文本 Char"/>
    <w:basedOn w:val="10"/>
    <w:link w:val="2"/>
    <w:semiHidden/>
    <w:uiPriority w:val="0"/>
    <w:rPr>
      <w:rFonts w:ascii="宋体" w:hAnsi="宋体" w:eastAsia="宋体" w:cs="Times New Roman"/>
      <w:spacing w:val="8"/>
      <w:sz w:val="28"/>
      <w:szCs w:val="28"/>
      <w:lang w:val="zh-CN" w:eastAsia="zh-CN"/>
    </w:rPr>
  </w:style>
  <w:style w:type="character" w:customStyle="1" w:styleId="15">
    <w:name w:val="正文文本缩进 Char"/>
    <w:basedOn w:val="10"/>
    <w:link w:val="3"/>
    <w:semiHidden/>
    <w:uiPriority w:val="0"/>
    <w:rPr>
      <w:rFonts w:ascii="仿宋_GB2312" w:hAnsi="宋体" w:eastAsia="仿宋_GB2312" w:cs="Times New Roman"/>
      <w:spacing w:val="8"/>
      <w:sz w:val="28"/>
      <w:szCs w:val="20"/>
      <w:lang w:val="zh-CN" w:eastAsia="zh-CN"/>
    </w:rPr>
  </w:style>
  <w:style w:type="character" w:customStyle="1" w:styleId="16">
    <w:name w:val="正文文本缩进 2 Char"/>
    <w:basedOn w:val="10"/>
    <w:link w:val="5"/>
    <w:semiHidden/>
    <w:uiPriority w:val="99"/>
    <w:rPr>
      <w:rFonts w:ascii="Calibri" w:hAnsi="Calibri" w:eastAsia="宋体" w:cs="Times New Roman"/>
    </w:rPr>
  </w:style>
  <w:style w:type="character" w:customStyle="1" w:styleId="17">
    <w:name w:val="纯文本 Char"/>
    <w:basedOn w:val="10"/>
    <w:link w:val="4"/>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1396</Words>
  <Characters>7961</Characters>
  <Lines>66</Lines>
  <Paragraphs>18</Paragraphs>
  <TotalTime>2</TotalTime>
  <ScaleCrop>false</ScaleCrop>
  <LinksUpToDate>false</LinksUpToDate>
  <CharactersWithSpaces>9339</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2020-09-04T05:59:00Z</dcterms:created>
  <dc:creator>Lenovo</dc:creator>
  <cp:lastModifiedBy>yang</cp:lastModifiedBy>
  <dcterms:modified xsi:type="dcterms:W3CDTF">2020-09-04T07:22:38Z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