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76" w:rsidRDefault="00967676" w:rsidP="00967676">
      <w:pPr>
        <w:snapToGrid w:val="0"/>
        <w:spacing w:line="600" w:lineRule="exact"/>
        <w:outlineLvl w:val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>专项计划一</w:t>
      </w:r>
    </w:p>
    <w:p w:rsidR="00967676" w:rsidRDefault="00967676" w:rsidP="00967676">
      <w:pPr>
        <w:snapToGrid w:val="0"/>
        <w:spacing w:line="600" w:lineRule="exact"/>
        <w:jc w:val="left"/>
        <w:rPr>
          <w:rFonts w:ascii="宋体" w:hAnsi="宋体" w:hint="eastAsia"/>
          <w:sz w:val="28"/>
          <w:szCs w:val="28"/>
        </w:rPr>
      </w:pPr>
    </w:p>
    <w:p w:rsidR="00967676" w:rsidRDefault="00967676" w:rsidP="00967676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产业自主创新能力专项</w:t>
      </w:r>
    </w:p>
    <w:p w:rsidR="00967676" w:rsidRDefault="00967676" w:rsidP="00967676">
      <w:pPr>
        <w:spacing w:line="600" w:lineRule="exact"/>
        <w:ind w:firstLine="645"/>
        <w:jc w:val="center"/>
        <w:rPr>
          <w:rFonts w:ascii="黑体" w:eastAsia="黑体" w:hint="eastAsia"/>
          <w:sz w:val="32"/>
          <w:szCs w:val="32"/>
        </w:rPr>
      </w:pPr>
    </w:p>
    <w:p w:rsidR="00967676" w:rsidRDefault="00967676" w:rsidP="00967676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一、主要支持方向和重点</w:t>
      </w:r>
    </w:p>
    <w:p w:rsidR="00967676" w:rsidRDefault="00967676" w:rsidP="00967676">
      <w:pPr>
        <w:spacing w:line="4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提高</w:t>
      </w:r>
      <w:r>
        <w:rPr>
          <w:rFonts w:ascii="仿宋_GB2312" w:eastAsia="仿宋_GB2312" w:hint="eastAsia"/>
          <w:sz w:val="32"/>
          <w:szCs w:val="32"/>
        </w:rPr>
        <w:t>自主</w:t>
      </w:r>
      <w:r>
        <w:rPr>
          <w:rFonts w:ascii="仿宋_GB2312" w:eastAsia="仿宋_GB2312"/>
          <w:sz w:val="32"/>
          <w:szCs w:val="32"/>
        </w:rPr>
        <w:t>创新能力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加快培育新</w:t>
      </w:r>
      <w:r>
        <w:rPr>
          <w:rFonts w:ascii="仿宋_GB2312" w:eastAsia="仿宋_GB2312" w:hint="eastAsia"/>
          <w:sz w:val="32"/>
          <w:szCs w:val="32"/>
        </w:rPr>
        <w:t>动能</w:t>
      </w:r>
      <w:r>
        <w:rPr>
          <w:rFonts w:ascii="仿宋_GB2312" w:eastAsia="仿宋_GB2312"/>
          <w:sz w:val="32"/>
          <w:szCs w:val="32"/>
        </w:rPr>
        <w:t>，优化产业结构和动力转换为目标，</w:t>
      </w:r>
      <w:r>
        <w:rPr>
          <w:rFonts w:ascii="仿宋_GB2312" w:eastAsia="仿宋_GB2312" w:hint="eastAsia"/>
          <w:sz w:val="32"/>
          <w:szCs w:val="32"/>
        </w:rPr>
        <w:t>针对工程中心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实验室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自主创新</w:t>
      </w:r>
      <w:r>
        <w:rPr>
          <w:rFonts w:ascii="仿宋_GB2312" w:eastAsia="仿宋_GB2312"/>
          <w:sz w:val="32"/>
          <w:szCs w:val="32"/>
        </w:rPr>
        <w:t>能力的薄弱环节，强化工程化研究、</w:t>
      </w:r>
      <w:r>
        <w:rPr>
          <w:rFonts w:ascii="仿宋_GB2312" w:eastAsia="仿宋_GB2312" w:hint="eastAsia"/>
          <w:sz w:val="32"/>
          <w:szCs w:val="32"/>
        </w:rPr>
        <w:t>实验</w:t>
      </w:r>
      <w:r>
        <w:rPr>
          <w:rFonts w:ascii="仿宋_GB2312" w:eastAsia="仿宋_GB2312"/>
          <w:sz w:val="32"/>
          <w:szCs w:val="32"/>
        </w:rPr>
        <w:t>验证</w:t>
      </w:r>
      <w:r>
        <w:rPr>
          <w:rFonts w:ascii="仿宋_GB2312" w:eastAsia="仿宋_GB2312" w:hint="eastAsia"/>
          <w:sz w:val="32"/>
          <w:szCs w:val="32"/>
        </w:rPr>
        <w:t>设施</w:t>
      </w:r>
      <w:r>
        <w:rPr>
          <w:rFonts w:ascii="仿宋_GB2312" w:eastAsia="仿宋_GB2312"/>
          <w:sz w:val="32"/>
          <w:szCs w:val="32"/>
        </w:rPr>
        <w:t>的建设，进一步完善有利于技术创新、成果转化的产学研合作机制，有效搭建产业与科研之间的</w:t>
      </w:r>
      <w:r>
        <w:rPr>
          <w:rFonts w:ascii="仿宋_GB2312" w:eastAsia="仿宋_GB2312" w:hint="eastAsia"/>
          <w:sz w:val="32"/>
          <w:szCs w:val="32"/>
        </w:rPr>
        <w:t>“桥梁”，</w:t>
      </w:r>
      <w:r>
        <w:rPr>
          <w:rFonts w:ascii="仿宋_GB2312" w:eastAsia="仿宋_GB2312"/>
          <w:sz w:val="32"/>
          <w:szCs w:val="32"/>
        </w:rPr>
        <w:t>加快产业关键共性技术的研究开发步伐，促进</w:t>
      </w:r>
      <w:r>
        <w:rPr>
          <w:rFonts w:ascii="仿宋_GB2312" w:eastAsia="仿宋_GB2312" w:hint="eastAsia"/>
          <w:sz w:val="32"/>
          <w:szCs w:val="32"/>
        </w:rPr>
        <w:t>科研成果</w:t>
      </w:r>
      <w:r>
        <w:rPr>
          <w:rFonts w:ascii="仿宋_GB2312" w:eastAsia="仿宋_GB2312"/>
          <w:sz w:val="32"/>
          <w:szCs w:val="32"/>
        </w:rPr>
        <w:t>向现实生产力转化，加速产业技术进步和产业结构优化升级。</w:t>
      </w:r>
    </w:p>
    <w:p w:rsidR="00967676" w:rsidRDefault="00967676" w:rsidP="00967676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二、申报要求</w:t>
      </w:r>
    </w:p>
    <w:p w:rsidR="00967676" w:rsidRDefault="00967676" w:rsidP="00967676">
      <w:pPr>
        <w:spacing w:line="480" w:lineRule="exact"/>
        <w:ind w:firstLine="645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国家地方联合、</w:t>
      </w:r>
      <w:r>
        <w:rPr>
          <w:rFonts w:ascii="仿宋_GB2312" w:eastAsia="仿宋_GB2312"/>
          <w:sz w:val="32"/>
          <w:szCs w:val="32"/>
        </w:rPr>
        <w:t>省级</w:t>
      </w:r>
      <w:r>
        <w:rPr>
          <w:rFonts w:ascii="仿宋_GB2312" w:eastAsia="仿宋_GB2312" w:hint="eastAsia"/>
          <w:sz w:val="32"/>
          <w:szCs w:val="32"/>
        </w:rPr>
        <w:t>工程研究中心(工程实验室)所在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为申报主体。国家地方联合工程研究中心(工程实验室) 重点支持认定以来未安排资金支持的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ascii="仿宋_GB2312" w:eastAsia="仿宋_GB2312" w:hint="eastAsia"/>
          <w:sz w:val="32"/>
          <w:szCs w:val="32"/>
        </w:rPr>
        <w:t>能力</w:t>
      </w:r>
      <w:r>
        <w:rPr>
          <w:rFonts w:ascii="仿宋_GB2312" w:eastAsia="仿宋_GB2312"/>
          <w:sz w:val="32"/>
          <w:szCs w:val="32"/>
        </w:rPr>
        <w:t>建设项目；省级</w:t>
      </w:r>
      <w:r>
        <w:rPr>
          <w:rFonts w:ascii="仿宋_GB2312" w:eastAsia="仿宋_GB2312" w:hint="eastAsia"/>
          <w:sz w:val="32"/>
          <w:szCs w:val="32"/>
        </w:rPr>
        <w:t>工程研究中心(工程实验室)重点支持认定以来未安排资金支持或专项资金支持项目已于201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年6月30日前完成验收的平台能力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项目。项目须由平台负责人申报。每个申报部门申报不超过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个项目，省部</w:t>
      </w:r>
      <w:r>
        <w:rPr>
          <w:rFonts w:ascii="仿宋_GB2312" w:eastAsia="仿宋_GB2312"/>
          <w:sz w:val="32"/>
          <w:szCs w:val="32"/>
        </w:rPr>
        <w:t>共建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不超过15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项目。</w:t>
      </w:r>
    </w:p>
    <w:p w:rsidR="00967676" w:rsidRDefault="00967676" w:rsidP="00967676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三、支持标准</w:t>
      </w:r>
    </w:p>
    <w:p w:rsidR="00967676" w:rsidRDefault="00967676" w:rsidP="00967676">
      <w:pPr>
        <w:spacing w:line="4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国家地方联合工程研究中心（工程实验室）自主创新平台预计支持资金50-100万元/项；省级工程研究中心（工程实验室）能力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预计支持资金20-50万元/项，</w:t>
      </w:r>
      <w:r>
        <w:rPr>
          <w:rFonts w:ascii="仿宋_GB2312" w:eastAsia="仿宋_GB2312"/>
          <w:sz w:val="32"/>
          <w:szCs w:val="32"/>
        </w:rPr>
        <w:t>不要求项目承担单位配套资金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7676" w:rsidRDefault="00967676" w:rsidP="00967676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四、项目实施期限</w:t>
      </w:r>
    </w:p>
    <w:p w:rsidR="00967676" w:rsidRDefault="00967676" w:rsidP="00967676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2年。</w:t>
      </w:r>
    </w:p>
    <w:p w:rsidR="00967676" w:rsidRDefault="00967676" w:rsidP="00967676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五、申报材料</w:t>
      </w:r>
    </w:p>
    <w:p w:rsidR="00967676" w:rsidRDefault="00967676" w:rsidP="00967676">
      <w:pPr>
        <w:spacing w:line="4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申报材料包括项目资金申请报告、相关证明材料、拟申请省级财政资金使用预算及明细、项目申报单位关于项目真实性及合法性的审核意见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967676" w:rsidRDefault="00967676" w:rsidP="00967676">
      <w:pPr>
        <w:spacing w:line="480" w:lineRule="exact"/>
        <w:ind w:firstLineChars="221" w:firstLine="707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六、附件</w:t>
      </w:r>
    </w:p>
    <w:p w:rsidR="00967676" w:rsidRDefault="00967676" w:rsidP="00967676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（1）项目资金申请报告封面格式</w:t>
      </w:r>
    </w:p>
    <w:p w:rsidR="00967676" w:rsidRDefault="00967676" w:rsidP="00967676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（2）项目资金申请报告编写提纲</w:t>
      </w:r>
    </w:p>
    <w:p w:rsidR="00967676" w:rsidRDefault="00967676" w:rsidP="00967676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（3）承诺书样式</w:t>
      </w:r>
    </w:p>
    <w:p w:rsidR="00967676" w:rsidRDefault="00967676" w:rsidP="00967676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</w:p>
    <w:p w:rsidR="00967676" w:rsidRDefault="00967676" w:rsidP="00967676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/>
          <w:sz w:val="32"/>
        </w:rPr>
        <w:br w:type="page"/>
      </w:r>
      <w:r>
        <w:rPr>
          <w:rFonts w:ascii="仿宋_GB2312" w:eastAsia="仿宋_GB2312" w:hAnsi="仿宋" w:hint="eastAsia"/>
          <w:sz w:val="32"/>
        </w:rPr>
        <w:lastRenderedPageBreak/>
        <w:t>附件（1）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吉林省产业自主创新能力项目资金申请报告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领域方向：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承担单位：（盖章）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 </w:t>
      </w:r>
      <w:r>
        <w:rPr>
          <w:rFonts w:ascii="仿宋_GB2312" w:eastAsia="仿宋_GB2312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 xml:space="preserve"> 人：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联系电话:（手机）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申报部门: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申报日期：    年   月   日</w:t>
      </w: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吉林省发展和改革委员会制</w:t>
      </w:r>
    </w:p>
    <w:p w:rsidR="00967676" w:rsidRDefault="00967676" w:rsidP="00967676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</w:rPr>
      </w:pPr>
    </w:p>
    <w:p w:rsidR="00967676" w:rsidRDefault="00967676" w:rsidP="00967676">
      <w:pPr>
        <w:spacing w:line="540" w:lineRule="exac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32"/>
        </w:rPr>
        <w:lastRenderedPageBreak/>
        <w:t>附件（2）</w:t>
      </w:r>
    </w:p>
    <w:p w:rsidR="00967676" w:rsidRDefault="00967676" w:rsidP="00967676">
      <w:pPr>
        <w:spacing w:line="540" w:lineRule="exact"/>
        <w:rPr>
          <w:rFonts w:ascii="仿宋_GB2312" w:eastAsia="仿宋_GB2312" w:hAnsi="仿宋" w:hint="eastAsia"/>
          <w:sz w:val="32"/>
        </w:rPr>
      </w:pPr>
    </w:p>
    <w:p w:rsidR="00967676" w:rsidRDefault="00967676" w:rsidP="00967676">
      <w:pPr>
        <w:spacing w:line="54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产业自主创新能力项目资金申请报告编写提纲</w:t>
      </w:r>
    </w:p>
    <w:p w:rsidR="00967676" w:rsidRDefault="00967676" w:rsidP="00967676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967676" w:rsidRDefault="00967676" w:rsidP="00967676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请单位情况。申请单位涉及的行业领域、其主要研制领域在国内所处的位置；申请单位在本领域技术创新中的作用和竞争力；申请单位研发实验基础条件、技术带头人和技术团队。银行信用等级，生产性企业应附加销售收入、利税、主导产品市场占有率等内容。</w:t>
      </w:r>
    </w:p>
    <w:p w:rsidR="00967676" w:rsidRDefault="00967676" w:rsidP="00967676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二、项目建设的意义和先进性。目前项目申请单位研发实验条件存在的主要差距，拟建设的研发条件的先进性、适用性，对突破关键技术、开展前瞻性研究的支撑作用，对推进行业技术进步的作用。</w:t>
      </w:r>
    </w:p>
    <w:p w:rsidR="00967676" w:rsidRDefault="00967676" w:rsidP="00967676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三、建设方案。主要建设内容、方向、目标及任务；具体建设方案（包括技术方案、设备方案和工程方案及合理性）；形成的研究开发、成果转化、实验验证、设计仿真、工程试验等技术设施的主要作用、功能、任务、水平；项目单位现有的支持配套条件；建设地点；建设工期及进度安排；项目建设管理。项目申报书的研究内容、考核指标等应合理、明确、可考核；如果项目列入计划，将作为签订任务书、验收的依据，原则上不得更改；依据项目支持发表的论文需要标注任务书编号。</w:t>
      </w:r>
    </w:p>
    <w:p w:rsidR="00967676" w:rsidRDefault="00967676" w:rsidP="00967676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四、补助资金使用方案及资金预算。</w:t>
      </w:r>
    </w:p>
    <w:p w:rsidR="00967676" w:rsidRDefault="00967676" w:rsidP="00967676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五、项目经济社会效益及风险分析。</w:t>
      </w:r>
    </w:p>
    <w:p w:rsidR="00967676" w:rsidRDefault="00967676" w:rsidP="00967676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</w:t>
      </w:r>
      <w:r>
        <w:rPr>
          <w:rFonts w:ascii="仿宋_GB2312" w:eastAsia="仿宋_GB2312"/>
          <w:sz w:val="32"/>
          <w:szCs w:val="32"/>
        </w:rPr>
        <w:t>负责人对</w:t>
      </w:r>
      <w:r>
        <w:rPr>
          <w:rFonts w:ascii="仿宋_GB2312" w:eastAsia="仿宋_GB2312" w:hint="eastAsia"/>
          <w:sz w:val="32"/>
          <w:szCs w:val="32"/>
        </w:rPr>
        <w:t>项目资金申请报告内容及附件真实性</w:t>
      </w:r>
      <w:r>
        <w:rPr>
          <w:rFonts w:ascii="仿宋_GB2312" w:eastAsia="仿宋_GB2312" w:hint="eastAsia"/>
          <w:sz w:val="32"/>
          <w:szCs w:val="32"/>
        </w:rPr>
        <w:lastRenderedPageBreak/>
        <w:t>出具</w:t>
      </w:r>
      <w:r>
        <w:rPr>
          <w:rFonts w:ascii="仿宋_GB2312" w:eastAsia="仿宋_GB2312"/>
          <w:sz w:val="32"/>
          <w:szCs w:val="32"/>
        </w:rPr>
        <w:t>承诺书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签字），</w:t>
      </w:r>
      <w:r>
        <w:rPr>
          <w:rFonts w:ascii="仿宋_GB2312" w:eastAsia="仿宋_GB2312" w:hint="eastAsia"/>
          <w:sz w:val="32"/>
          <w:szCs w:val="32"/>
        </w:rPr>
        <w:t>项目承担单位对项目资金申请报告内容及附件出具真实性、合法性审核意见(盖章）。</w:t>
      </w:r>
    </w:p>
    <w:p w:rsidR="00967676" w:rsidRDefault="00967676" w:rsidP="00967676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未承担本专项声明</w:t>
      </w:r>
      <w:r>
        <w:rPr>
          <w:rFonts w:ascii="仿宋_GB2312" w:eastAsia="仿宋_GB2312"/>
          <w:sz w:val="32"/>
          <w:szCs w:val="32"/>
        </w:rPr>
        <w:t>或已通</w:t>
      </w:r>
      <w:r>
        <w:rPr>
          <w:rFonts w:ascii="仿宋_GB2312" w:eastAsia="仿宋_GB2312" w:hint="eastAsia"/>
          <w:sz w:val="32"/>
          <w:szCs w:val="32"/>
        </w:rPr>
        <w:t>过验收证</w:t>
      </w:r>
      <w:r>
        <w:rPr>
          <w:rFonts w:ascii="仿宋_GB2312" w:eastAsia="仿宋_GB2312"/>
          <w:sz w:val="32"/>
          <w:szCs w:val="32"/>
        </w:rPr>
        <w:t>明。</w:t>
      </w:r>
    </w:p>
    <w:p w:rsidR="003101B0" w:rsidRDefault="003101B0" w:rsidP="00967676"/>
    <w:sectPr w:rsidR="003101B0" w:rsidSect="0031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676"/>
    <w:rsid w:val="003101B0"/>
    <w:rsid w:val="0096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2019-07-02T02:31:00Z</dcterms:created>
  <dcterms:modified xsi:type="dcterms:W3CDTF">2019-07-02T02:32:00Z</dcterms:modified>
</cp:coreProperties>
</file>